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9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2490"/>
        <w:gridCol w:w="5190"/>
        <w:gridCol w:w="3600"/>
        <w:gridCol w:w="2010"/>
      </w:tblGrid>
      <w:tr w:rsidR="00FA18D5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FA18D5" w:rsidP="0010512D">
            <w:pPr>
              <w:tabs>
                <w:tab w:val="left" w:pos="1560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7545F9">
              <w:rPr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B94350" w:rsidP="00E04379">
            <w:pPr>
              <w:tabs>
                <w:tab w:val="left" w:pos="1560"/>
              </w:tabs>
              <w:ind w:left="-78"/>
              <w:rPr>
                <w:b/>
                <w:sz w:val="22"/>
                <w:szCs w:val="22"/>
              </w:rPr>
            </w:pPr>
            <w:r w:rsidRPr="007545F9">
              <w:rPr>
                <w:b/>
                <w:color w:val="000000"/>
                <w:sz w:val="22"/>
                <w:szCs w:val="22"/>
              </w:rPr>
              <w:t>PLACE:</w:t>
            </w:r>
            <w:r w:rsidRPr="007545F9">
              <w:rPr>
                <w:b/>
                <w:sz w:val="22"/>
                <w:szCs w:val="22"/>
              </w:rPr>
              <w:t xml:space="preserve">  </w:t>
            </w:r>
            <w:r w:rsidR="00485A02">
              <w:rPr>
                <w:b/>
                <w:sz w:val="22"/>
                <w:szCs w:val="22"/>
              </w:rPr>
              <w:t>B&amp;O Board Room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B94350" w:rsidP="002C1B07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7545F9">
              <w:rPr>
                <w:b/>
                <w:color w:val="000000"/>
                <w:sz w:val="22"/>
                <w:szCs w:val="22"/>
              </w:rPr>
              <w:t>CONVENED</w:t>
            </w:r>
            <w:r w:rsidR="00E04379">
              <w:rPr>
                <w:b/>
                <w:color w:val="000000"/>
                <w:sz w:val="22"/>
                <w:szCs w:val="22"/>
              </w:rPr>
              <w:t xml:space="preserve">:  </w:t>
            </w:r>
            <w:r w:rsidR="00AE73E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D4359">
              <w:rPr>
                <w:b/>
                <w:color w:val="000000"/>
                <w:sz w:val="22"/>
                <w:szCs w:val="22"/>
              </w:rPr>
              <w:t>1:0</w:t>
            </w:r>
            <w:r w:rsidR="002C1B07">
              <w:rPr>
                <w:b/>
                <w:color w:val="000000"/>
                <w:sz w:val="22"/>
                <w:szCs w:val="22"/>
              </w:rPr>
              <w:t>0</w:t>
            </w:r>
            <w:r w:rsidR="009D4359">
              <w:rPr>
                <w:b/>
                <w:color w:val="000000"/>
                <w:sz w:val="22"/>
                <w:szCs w:val="22"/>
              </w:rPr>
              <w:t xml:space="preserve"> p</w:t>
            </w:r>
            <w:r w:rsidR="00AE73E2">
              <w:rPr>
                <w:b/>
                <w:color w:val="000000"/>
                <w:sz w:val="22"/>
                <w:szCs w:val="22"/>
              </w:rPr>
              <w:t>.m.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FA18D5" w:rsidP="0010512D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7545F9">
              <w:rPr>
                <w:b/>
                <w:color w:val="000000"/>
                <w:sz w:val="22"/>
                <w:szCs w:val="22"/>
              </w:rPr>
              <w:t xml:space="preserve">CONCLUDED: </w:t>
            </w:r>
            <w:r w:rsidR="00AE73E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B4387">
              <w:rPr>
                <w:b/>
                <w:color w:val="000000"/>
                <w:sz w:val="22"/>
                <w:szCs w:val="22"/>
              </w:rPr>
              <w:t>2:0</w:t>
            </w:r>
            <w:r w:rsidR="0010512D">
              <w:rPr>
                <w:b/>
                <w:color w:val="000000"/>
                <w:sz w:val="22"/>
                <w:szCs w:val="22"/>
              </w:rPr>
              <w:t>0</w:t>
            </w:r>
            <w:r w:rsidR="009D4359">
              <w:rPr>
                <w:b/>
                <w:color w:val="000000"/>
                <w:sz w:val="22"/>
                <w:szCs w:val="22"/>
              </w:rPr>
              <w:t xml:space="preserve"> p</w:t>
            </w:r>
            <w:r w:rsidR="00AE73E2">
              <w:rPr>
                <w:b/>
                <w:color w:val="000000"/>
                <w:sz w:val="22"/>
                <w:szCs w:val="22"/>
              </w:rPr>
              <w:t>.m.</w:t>
            </w:r>
          </w:p>
        </w:tc>
      </w:tr>
      <w:tr w:rsidR="00FA18D5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FA18D5" w:rsidP="007545F9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 w:rsidRPr="007545F9">
              <w:rPr>
                <w:b/>
                <w:color w:val="000000"/>
                <w:sz w:val="22"/>
                <w:szCs w:val="22"/>
              </w:rPr>
              <w:t>ATTENDEES</w:t>
            </w:r>
          </w:p>
        </w:tc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2A13" w:rsidRPr="007545F9" w:rsidRDefault="00744D00" w:rsidP="00085BA6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Dr. Olshinsky, N. Albert,  </w:t>
            </w:r>
            <w:r w:rsidR="00581864">
              <w:rPr>
                <w:b/>
                <w:color w:val="000000"/>
                <w:sz w:val="22"/>
                <w:szCs w:val="22"/>
              </w:rPr>
              <w:t xml:space="preserve">J. Baller, </w:t>
            </w:r>
            <w:r>
              <w:rPr>
                <w:b/>
                <w:color w:val="000000"/>
                <w:sz w:val="22"/>
                <w:szCs w:val="22"/>
              </w:rPr>
              <w:t xml:space="preserve">P. Carmichael, B. DeFrancis, </w:t>
            </w:r>
            <w:r w:rsidR="009D4359">
              <w:rPr>
                <w:b/>
                <w:color w:val="000000"/>
                <w:sz w:val="22"/>
                <w:szCs w:val="22"/>
              </w:rPr>
              <w:t xml:space="preserve">T. Eltringham, </w:t>
            </w:r>
            <w:r>
              <w:rPr>
                <w:b/>
                <w:color w:val="000000"/>
                <w:sz w:val="22"/>
                <w:szCs w:val="22"/>
              </w:rPr>
              <w:t xml:space="preserve">A. Frey, </w:t>
            </w:r>
            <w:r w:rsidR="009D4359">
              <w:rPr>
                <w:b/>
                <w:sz w:val="22"/>
                <w:szCs w:val="22"/>
              </w:rPr>
              <w:t xml:space="preserve">D. Hanes, </w:t>
            </w:r>
            <w:r w:rsidR="0010512D">
              <w:rPr>
                <w:b/>
                <w:color w:val="000000"/>
                <w:sz w:val="22"/>
                <w:szCs w:val="22"/>
              </w:rPr>
              <w:t xml:space="preserve">L. Kefauver, M. Koon, </w:t>
            </w:r>
            <w:r>
              <w:rPr>
                <w:b/>
                <w:color w:val="000000"/>
                <w:sz w:val="22"/>
                <w:szCs w:val="22"/>
              </w:rPr>
              <w:t xml:space="preserve">S. Lippiello,  </w:t>
            </w:r>
            <w:r w:rsidR="009D4359">
              <w:rPr>
                <w:b/>
                <w:color w:val="000000"/>
                <w:sz w:val="22"/>
                <w:szCs w:val="22"/>
              </w:rPr>
              <w:t xml:space="preserve">Dr. P. Sharma, </w:t>
            </w:r>
            <w:r w:rsidR="000B09E0">
              <w:rPr>
                <w:b/>
                <w:color w:val="000000"/>
                <w:sz w:val="22"/>
                <w:szCs w:val="22"/>
              </w:rPr>
              <w:t xml:space="preserve">P. Stroud, </w:t>
            </w:r>
            <w:r w:rsidR="0010512D">
              <w:rPr>
                <w:b/>
                <w:sz w:val="22"/>
                <w:szCs w:val="22"/>
              </w:rPr>
              <w:t>L. Tackett</w:t>
            </w:r>
            <w:r w:rsidR="0010512D">
              <w:rPr>
                <w:b/>
                <w:color w:val="000000"/>
                <w:sz w:val="22"/>
                <w:szCs w:val="22"/>
              </w:rPr>
              <w:t>, and P. Woods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18D5" w:rsidRPr="007545F9" w:rsidRDefault="00C8397D" w:rsidP="00DC2972">
            <w:pPr>
              <w:tabs>
                <w:tab w:val="left" w:pos="1440"/>
                <w:tab w:val="left" w:pos="1560"/>
                <w:tab w:val="left" w:pos="1800"/>
                <w:tab w:val="left" w:pos="21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ABSENT</w:t>
            </w:r>
            <w:r w:rsidR="005C55A1">
              <w:rPr>
                <w:b/>
                <w:color w:val="000000"/>
                <w:sz w:val="22"/>
                <w:szCs w:val="22"/>
              </w:rPr>
              <w:br/>
            </w:r>
          </w:p>
        </w:tc>
      </w:tr>
      <w:tr w:rsidR="00C8397D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7D" w:rsidRPr="00E04379" w:rsidRDefault="00C8397D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EXCUSED</w:t>
            </w:r>
          </w:p>
        </w:tc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7D" w:rsidRDefault="00CC3F9A" w:rsidP="0010512D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J. Fike, </w:t>
            </w:r>
            <w:r w:rsidR="000233DC">
              <w:rPr>
                <w:b/>
                <w:color w:val="000000"/>
                <w:sz w:val="22"/>
                <w:szCs w:val="22"/>
              </w:rPr>
              <w:t xml:space="preserve">S. Payton, Dr. V. Riley, </w:t>
            </w:r>
            <w:r w:rsidR="00085BA6">
              <w:rPr>
                <w:b/>
                <w:color w:val="000000"/>
                <w:sz w:val="22"/>
                <w:szCs w:val="22"/>
              </w:rPr>
              <w:t>C. Sullivan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397D" w:rsidRPr="007545F9" w:rsidRDefault="00C8397D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A6163B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447CE4" w:rsidP="007545F9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MINUTES RECORDED BY</w:t>
            </w:r>
          </w:p>
        </w:tc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A6163B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 w:rsidRPr="007545F9">
              <w:rPr>
                <w:b/>
                <w:sz w:val="22"/>
                <w:szCs w:val="22"/>
              </w:rPr>
              <w:t>Linda K. Dudash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A6163B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A6163B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A6163B" w:rsidP="007545F9">
            <w:pPr>
              <w:tabs>
                <w:tab w:val="left" w:pos="1560"/>
              </w:tabs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A6163B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63B" w:rsidRPr="007545F9" w:rsidRDefault="00A6163B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FA18D5" w:rsidRPr="007545F9" w:rsidTr="00AE098B"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18D5" w:rsidRPr="007545F9" w:rsidRDefault="00A6163B" w:rsidP="007545F9">
            <w:pPr>
              <w:tabs>
                <w:tab w:val="left" w:pos="1560"/>
              </w:tabs>
              <w:rPr>
                <w:b/>
                <w:color w:val="000000"/>
                <w:sz w:val="22"/>
                <w:szCs w:val="22"/>
              </w:rPr>
            </w:pPr>
            <w:r w:rsidRPr="007545F9">
              <w:rPr>
                <w:b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8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18D5" w:rsidRPr="007545F9" w:rsidRDefault="0010512D" w:rsidP="009671AD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9671AD">
              <w:rPr>
                <w:b/>
                <w:sz w:val="22"/>
                <w:szCs w:val="22"/>
              </w:rPr>
              <w:t>March</w:t>
            </w:r>
            <w:r>
              <w:rPr>
                <w:b/>
                <w:sz w:val="22"/>
                <w:szCs w:val="22"/>
              </w:rPr>
              <w:t xml:space="preserve"> 13, 2013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FA18D5" w:rsidRPr="007545F9" w:rsidRDefault="00FA18D5" w:rsidP="007545F9">
            <w:pPr>
              <w:tabs>
                <w:tab w:val="left" w:pos="1560"/>
              </w:tabs>
              <w:rPr>
                <w:b/>
                <w:sz w:val="22"/>
                <w:szCs w:val="22"/>
              </w:rPr>
            </w:pPr>
          </w:p>
        </w:tc>
      </w:tr>
      <w:tr w:rsidR="00E04379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90" w:type="dxa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E04379" w:rsidRPr="007545F9" w:rsidRDefault="00E04379" w:rsidP="007545F9">
            <w:pPr>
              <w:jc w:val="center"/>
              <w:rPr>
                <w:b/>
                <w:sz w:val="22"/>
                <w:szCs w:val="22"/>
              </w:rPr>
            </w:pPr>
          </w:p>
          <w:p w:rsidR="00E04379" w:rsidRPr="007545F9" w:rsidRDefault="00E04379" w:rsidP="007545F9">
            <w:pPr>
              <w:jc w:val="center"/>
              <w:rPr>
                <w:sz w:val="22"/>
                <w:szCs w:val="22"/>
              </w:rPr>
            </w:pPr>
            <w:r w:rsidRPr="007545F9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080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6699FF"/>
          </w:tcPr>
          <w:p w:rsidR="00E04379" w:rsidRPr="007545F9" w:rsidRDefault="00E04379" w:rsidP="007545F9">
            <w:pPr>
              <w:jc w:val="center"/>
              <w:rPr>
                <w:b/>
                <w:sz w:val="22"/>
                <w:szCs w:val="22"/>
              </w:rPr>
            </w:pPr>
          </w:p>
          <w:p w:rsidR="00E04379" w:rsidRPr="007545F9" w:rsidRDefault="00E04379" w:rsidP="007545F9">
            <w:pPr>
              <w:jc w:val="center"/>
              <w:rPr>
                <w:sz w:val="22"/>
                <w:szCs w:val="22"/>
              </w:rPr>
            </w:pPr>
            <w:r w:rsidRPr="007545F9">
              <w:rPr>
                <w:b/>
                <w:sz w:val="22"/>
                <w:szCs w:val="22"/>
              </w:rPr>
              <w:t>DISCUSSION</w:t>
            </w:r>
          </w:p>
        </w:tc>
      </w:tr>
      <w:tr w:rsidR="00E04379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2490" w:type="dxa"/>
            <w:shd w:val="clear" w:color="auto" w:fill="auto"/>
          </w:tcPr>
          <w:p w:rsidR="00E04379" w:rsidRPr="009D4359" w:rsidRDefault="007C18F2" w:rsidP="009D4359">
            <w:pPr>
              <w:pStyle w:val="ListParagraph"/>
              <w:numPr>
                <w:ilvl w:val="0"/>
                <w:numId w:val="16"/>
              </w:numPr>
              <w:tabs>
                <w:tab w:val="left" w:pos="357"/>
              </w:tabs>
              <w:ind w:left="312" w:right="-108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External Communication During a Lockdown or Other Security Event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7C4B41" w:rsidRPr="00541868" w:rsidRDefault="00B10D39" w:rsidP="00B10D39">
            <w:pPr>
              <w:pStyle w:val="ListParagraph"/>
              <w:numPr>
                <w:ilvl w:val="0"/>
                <w:numId w:val="10"/>
              </w:numPr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Concerns were voiced regarding individuals calling the police department when a lockdown at the College occurs as doing so prohibits the police force from doing their job.  Employees/students need to be advised not to make phone calls to the police department nor make calls/send text messages to family members during a lockdown.</w:t>
            </w:r>
          </w:p>
        </w:tc>
      </w:tr>
      <w:tr w:rsidR="00662BC5" w:rsidRPr="007545F9" w:rsidTr="00DF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662BC5" w:rsidRPr="00A77248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Accreditation Visit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DD7516" w:rsidRDefault="00DF30A3" w:rsidP="00DB0D9F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HLC accreditation visit is scheduled for March 3-6.  </w:t>
            </w:r>
          </w:p>
          <w:p w:rsidR="00DF30A3" w:rsidRPr="00117354" w:rsidRDefault="00DF30A3" w:rsidP="00DB0D9F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Koon informed Council of meetings the accreditation team plans to have with various groups.</w:t>
            </w:r>
          </w:p>
        </w:tc>
      </w:tr>
      <w:tr w:rsidR="00DB0D9F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3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DB0D9F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Changes for the 2013-2014 Year Related to the Catalog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5961" w:rsidRDefault="00C824FC" w:rsidP="000C41C4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Albert and Ms. Frey shared information on changes to be made in the fall 2013 catalog.</w:t>
            </w:r>
          </w:p>
          <w:p w:rsidR="00C824FC" w:rsidRDefault="00C824FC" w:rsidP="00C824FC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orientation course will be required of all new students and will </w:t>
            </w:r>
            <w:r w:rsidR="00DF30A3">
              <w:rPr>
                <w:sz w:val="22"/>
                <w:szCs w:val="22"/>
              </w:rPr>
              <w:t xml:space="preserve">also </w:t>
            </w:r>
            <w:r>
              <w:rPr>
                <w:sz w:val="22"/>
                <w:szCs w:val="22"/>
              </w:rPr>
              <w:t xml:space="preserve">be a </w:t>
            </w:r>
            <w:r w:rsidR="000434D1">
              <w:rPr>
                <w:sz w:val="22"/>
                <w:szCs w:val="22"/>
              </w:rPr>
              <w:t>prerequisite</w:t>
            </w:r>
            <w:r>
              <w:rPr>
                <w:sz w:val="22"/>
                <w:szCs w:val="22"/>
              </w:rPr>
              <w:t xml:space="preserve"> for graduation.  Students taking only one class will still be required to complete the orientation course.</w:t>
            </w:r>
          </w:p>
          <w:p w:rsidR="002A6612" w:rsidRDefault="002A6612" w:rsidP="00C824FC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Northern is looking at </w:t>
            </w:r>
            <w:r w:rsidR="000434D1">
              <w:rPr>
                <w:sz w:val="22"/>
                <w:szCs w:val="22"/>
              </w:rPr>
              <w:t>cutting off</w:t>
            </w:r>
            <w:r>
              <w:rPr>
                <w:sz w:val="22"/>
                <w:szCs w:val="22"/>
              </w:rPr>
              <w:t xml:space="preserve"> registration prior to </w:t>
            </w:r>
            <w:r w:rsidR="00A47C89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specific </w:t>
            </w:r>
            <w:r w:rsidR="00A47C89">
              <w:rPr>
                <w:sz w:val="22"/>
                <w:szCs w:val="22"/>
              </w:rPr>
              <w:t xml:space="preserve">date </w:t>
            </w:r>
            <w:r w:rsidR="000434D1">
              <w:rPr>
                <w:sz w:val="22"/>
                <w:szCs w:val="22"/>
              </w:rPr>
              <w:t>before</w:t>
            </w:r>
            <w:r w:rsidR="00A47C89">
              <w:rPr>
                <w:sz w:val="22"/>
                <w:szCs w:val="22"/>
              </w:rPr>
              <w:t xml:space="preserve"> the </w:t>
            </w:r>
            <w:r w:rsidR="000434D1">
              <w:rPr>
                <w:sz w:val="22"/>
                <w:szCs w:val="22"/>
              </w:rPr>
              <w:t xml:space="preserve">next </w:t>
            </w:r>
            <w:r w:rsidR="00A47C89">
              <w:rPr>
                <w:sz w:val="22"/>
                <w:szCs w:val="22"/>
              </w:rPr>
              <w:t>semester</w:t>
            </w:r>
            <w:r w:rsidR="000434D1">
              <w:rPr>
                <w:sz w:val="22"/>
                <w:szCs w:val="22"/>
              </w:rPr>
              <w:t xml:space="preserve"> begins</w:t>
            </w:r>
            <w:r w:rsidR="00A47C89">
              <w:rPr>
                <w:sz w:val="22"/>
                <w:szCs w:val="22"/>
              </w:rPr>
              <w:t>.</w:t>
            </w:r>
          </w:p>
          <w:p w:rsidR="000434D1" w:rsidRDefault="00A47C89" w:rsidP="000434D1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0434D1">
              <w:rPr>
                <w:sz w:val="22"/>
                <w:szCs w:val="22"/>
              </w:rPr>
              <w:t xml:space="preserve">2013-2014 </w:t>
            </w:r>
            <w:r>
              <w:rPr>
                <w:sz w:val="22"/>
                <w:szCs w:val="22"/>
              </w:rPr>
              <w:t xml:space="preserve">College Catalog will be available online.  </w:t>
            </w:r>
            <w:r w:rsidR="000D2312">
              <w:rPr>
                <w:sz w:val="22"/>
                <w:szCs w:val="22"/>
              </w:rPr>
              <w:t xml:space="preserve">Hard copies will be available for faculty and staff </w:t>
            </w:r>
            <w:r w:rsidR="000434D1">
              <w:rPr>
                <w:sz w:val="22"/>
                <w:szCs w:val="22"/>
              </w:rPr>
              <w:t>as well as in the campus libraries.</w:t>
            </w:r>
          </w:p>
          <w:p w:rsidR="000434D1" w:rsidRDefault="000434D1" w:rsidP="000434D1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suggestion was made to provide a link to the catalog in information disseminated to students during orientation classes.</w:t>
            </w:r>
          </w:p>
          <w:p w:rsidR="00A47C89" w:rsidRDefault="000434D1" w:rsidP="000434D1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DVD</w:t>
            </w:r>
            <w:r w:rsidR="000D23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version of the catalog will be available</w:t>
            </w:r>
          </w:p>
        </w:tc>
      </w:tr>
      <w:tr w:rsidR="000C41C4" w:rsidRPr="007545F9" w:rsidTr="0051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8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0C41C4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 to Newest Member of IR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0DE8" w:rsidRDefault="000434D1" w:rsidP="001234A9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 w:rsidRPr="000434D1">
              <w:rPr>
                <w:sz w:val="22"/>
                <w:szCs w:val="22"/>
              </w:rPr>
              <w:t xml:space="preserve">Shelley </w:t>
            </w:r>
            <w:proofErr w:type="spellStart"/>
            <w:r w:rsidRPr="000434D1">
              <w:rPr>
                <w:sz w:val="22"/>
                <w:szCs w:val="22"/>
              </w:rPr>
              <w:t>Turbanic</w:t>
            </w:r>
            <w:proofErr w:type="spellEnd"/>
            <w:r w:rsidRPr="000434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the newest member of the IR team, was introduced to Council.</w:t>
            </w:r>
            <w:r w:rsidR="00F979D5">
              <w:rPr>
                <w:sz w:val="22"/>
                <w:szCs w:val="22"/>
              </w:rPr>
              <w:t xml:space="preserve">  Shelley joined the College on February 11 and fills the vacancy left by Phil Bischof.</w:t>
            </w:r>
          </w:p>
          <w:p w:rsidR="00F979D5" w:rsidRPr="000434D1" w:rsidRDefault="00F979D5" w:rsidP="00E916AB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Informational requests to IR are still to be submitted to </w:t>
            </w:r>
            <w:r w:rsidR="00E916AB">
              <w:rPr>
                <w:sz w:val="22"/>
                <w:szCs w:val="22"/>
              </w:rPr>
              <w:t>Ms.</w:t>
            </w:r>
            <w:r>
              <w:rPr>
                <w:sz w:val="22"/>
                <w:szCs w:val="22"/>
              </w:rPr>
              <w:t xml:space="preserve"> Woods.</w:t>
            </w:r>
          </w:p>
        </w:tc>
      </w:tr>
      <w:tr w:rsidR="00BC163B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BC163B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FY2014 Budget Update</w:t>
            </w:r>
          </w:p>
        </w:tc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4F78" w:rsidRDefault="00864F78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appropriation fees are being reduced by 7.5%,</w:t>
            </w:r>
          </w:p>
          <w:p w:rsidR="00BC163B" w:rsidRDefault="0095781C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deadline for new fees is March 1.  (Academic fees go to Ms. Kefauver and non-academic fees go to Mr. Lippiello.</w:t>
            </w:r>
          </w:p>
          <w:p w:rsidR="0095781C" w:rsidRDefault="00864F78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Those working on a new fee schedule are:  Ms. Albert, Ms. Kefauver, Mr. Lippiello and Dr. Riley.</w:t>
            </w:r>
          </w:p>
          <w:p w:rsidR="00864F78" w:rsidRDefault="00864F78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Mr. Lippiello and Dr. Olshinsky will meet to discuss ways the College can increase revenue.</w:t>
            </w:r>
          </w:p>
          <w:p w:rsidR="00864F78" w:rsidRDefault="00864F78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proposal to increase tuition rates and facilities fees will be presented to the Board of Governors.</w:t>
            </w:r>
          </w:p>
          <w:p w:rsidR="00864F78" w:rsidRDefault="00864F78" w:rsidP="00FB0F9E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 on the impact of expenses to the FY 2014 budget will be presented to Council at the meeting on March 13.</w:t>
            </w:r>
          </w:p>
        </w:tc>
      </w:tr>
      <w:tr w:rsidR="009B0160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90" w:type="dxa"/>
            <w:shd w:val="clear" w:color="auto" w:fill="auto"/>
          </w:tcPr>
          <w:p w:rsidR="009B0160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Sexual Assault Awareness Activities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9B0160" w:rsidRDefault="00202EDF" w:rsidP="001A1230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Four activities are being planned for Sexual Assault Awareness Month in April.  (Poster contest; Lunch and Learn: Date Rape and Marital Rape; </w:t>
            </w:r>
            <w:r w:rsidR="007B1669">
              <w:rPr>
                <w:sz w:val="22"/>
                <w:szCs w:val="22"/>
              </w:rPr>
              <w:t>Self-defense Classes; and Denim Day—where people who make donations will be permitted to wear denim on a specific date.)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A1230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90" w:type="dxa"/>
            <w:shd w:val="clear" w:color="auto" w:fill="auto"/>
          </w:tcPr>
          <w:p w:rsidR="001A1230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Annual Evaluations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690208" w:rsidRPr="00FA3091" w:rsidRDefault="00FA3091" w:rsidP="00DA1865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Staff evaluations will be conducted later in March/additional time will be given to complete evaluations due to the HLC visit being held the first week in March.</w:t>
            </w:r>
          </w:p>
          <w:p w:rsidR="00FA3091" w:rsidRPr="00DA1865" w:rsidRDefault="00FA3091" w:rsidP="00FA3091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Ms. Carmichael will meet with Classified Staff Council regarding the evaluation proce</w:t>
            </w:r>
            <w:r w:rsidR="0001102A">
              <w:rPr>
                <w:sz w:val="22"/>
                <w:szCs w:val="22"/>
              </w:rPr>
              <w:t>ss.  (Tying evaluations to the College goals, objectives, and action items.</w:t>
            </w:r>
            <w:r w:rsidR="00AC4AE6">
              <w:rPr>
                <w:sz w:val="22"/>
                <w:szCs w:val="22"/>
              </w:rPr>
              <w:t xml:space="preserve">  Goals are to be attainable and measurable.</w:t>
            </w:r>
            <w:r w:rsidR="0099316E">
              <w:rPr>
                <w:sz w:val="22"/>
                <w:szCs w:val="22"/>
              </w:rPr>
              <w:t xml:space="preserve">  No goals are to be listed as on-going.</w:t>
            </w:r>
          </w:p>
        </w:tc>
      </w:tr>
      <w:tr w:rsidR="008B135F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90" w:type="dxa"/>
            <w:shd w:val="clear" w:color="auto" w:fill="auto"/>
          </w:tcPr>
          <w:p w:rsidR="008B135F" w:rsidRDefault="007C18F2" w:rsidP="00A77248">
            <w:pPr>
              <w:pStyle w:val="ListParagraph"/>
              <w:numPr>
                <w:ilvl w:val="0"/>
                <w:numId w:val="16"/>
              </w:numPr>
              <w:ind w:left="312" w:hanging="31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2012 Higher Ed Annual Report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E25EC8" w:rsidRDefault="00EE5B93" w:rsidP="00465C82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Olshinsky emailed the 2012 Higher Education Report Card to Council.  He stated the report is a comparison of all community colleges and it also serves as a benchmark for graduation rates.</w:t>
            </w:r>
          </w:p>
          <w:p w:rsidR="00EE5B93" w:rsidRDefault="00EE5B93" w:rsidP="00465C82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34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Sharma was asked to share the Report Card with faculty.</w:t>
            </w:r>
          </w:p>
        </w:tc>
      </w:tr>
      <w:tr w:rsidR="00465C82" w:rsidRPr="007545F9" w:rsidTr="00AE0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2490" w:type="dxa"/>
            <w:shd w:val="clear" w:color="auto" w:fill="auto"/>
          </w:tcPr>
          <w:p w:rsidR="00465C82" w:rsidRPr="007C18F2" w:rsidRDefault="007C18F2" w:rsidP="007C18F2">
            <w:pPr>
              <w:pStyle w:val="ListParagraph"/>
              <w:numPr>
                <w:ilvl w:val="0"/>
                <w:numId w:val="16"/>
              </w:numPr>
              <w:ind w:left="312" w:hanging="270"/>
              <w:rPr>
                <w:b/>
              </w:rPr>
            </w:pPr>
            <w:r>
              <w:rPr>
                <w:b/>
              </w:rPr>
              <w:t xml:space="preserve"> Other</w:t>
            </w:r>
          </w:p>
        </w:tc>
        <w:tc>
          <w:tcPr>
            <w:tcW w:w="10800" w:type="dxa"/>
            <w:gridSpan w:val="3"/>
            <w:shd w:val="clear" w:color="auto" w:fill="auto"/>
          </w:tcPr>
          <w:p w:rsidR="00731062" w:rsidRDefault="00E916AB" w:rsidP="00731062">
            <w:pPr>
              <w:tabs>
                <w:tab w:val="left" w:pos="26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Ms. Fike</w:t>
            </w:r>
          </w:p>
          <w:p w:rsidR="00731062" w:rsidRPr="00E916AB" w:rsidRDefault="00E916AB" w:rsidP="00731062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70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Two dates will be determined for the rolling purge for spring and summer.</w:t>
            </w:r>
          </w:p>
          <w:p w:rsidR="00E916AB" w:rsidRPr="00E916AB" w:rsidRDefault="00E916AB" w:rsidP="00E916AB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70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The Business Office will be implementing a process that will establish a paid deposit plan to hold seats in classes for students.</w:t>
            </w:r>
          </w:p>
          <w:p w:rsidR="00E916AB" w:rsidRPr="0095781C" w:rsidRDefault="00E916AB" w:rsidP="00E916AB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70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 will be held on campus for financial aid.  Ms. Woods will post information on the Student Portal on dates for the workshops.</w:t>
            </w:r>
          </w:p>
          <w:p w:rsidR="0095781C" w:rsidRPr="0095781C" w:rsidRDefault="0095781C" w:rsidP="00E916AB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70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report was given relative to College Goal Sunday.</w:t>
            </w:r>
          </w:p>
          <w:p w:rsidR="0095781C" w:rsidRPr="00EE5B93" w:rsidRDefault="0095781C" w:rsidP="00E916AB">
            <w:pPr>
              <w:pStyle w:val="ListParagraph"/>
              <w:numPr>
                <w:ilvl w:val="0"/>
                <w:numId w:val="11"/>
              </w:numPr>
              <w:tabs>
                <w:tab w:val="left" w:pos="2670"/>
              </w:tabs>
              <w:ind w:left="702" w:hanging="27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 report was given on Standards of Progress.</w:t>
            </w:r>
            <w:r w:rsidR="00EE5B93">
              <w:rPr>
                <w:sz w:val="22"/>
                <w:szCs w:val="22"/>
              </w:rPr>
              <w:br/>
            </w:r>
          </w:p>
          <w:p w:rsidR="00EE5B93" w:rsidRDefault="00EE5B93" w:rsidP="00EE5B93">
            <w:pPr>
              <w:tabs>
                <w:tab w:val="left" w:pos="267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Ms. Carmichael</w:t>
            </w:r>
          </w:p>
          <w:p w:rsidR="00EE5B93" w:rsidRPr="00A52CDB" w:rsidRDefault="00A52CDB" w:rsidP="00EE5B93">
            <w:pPr>
              <w:pStyle w:val="ListParagraph"/>
              <w:numPr>
                <w:ilvl w:val="0"/>
                <w:numId w:val="17"/>
              </w:numPr>
              <w:tabs>
                <w:tab w:val="left" w:pos="267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Close to 100 attendees have signed up for the Title IX training scheduled for February 26-27 in the B&amp;O auditorium.</w:t>
            </w:r>
            <w:r w:rsidR="00C15834">
              <w:rPr>
                <w:sz w:val="22"/>
                <w:szCs w:val="22"/>
              </w:rPr>
              <w:t xml:space="preserve">  Ten individuals are from Northern.</w:t>
            </w:r>
          </w:p>
          <w:p w:rsidR="0095781C" w:rsidRPr="0095781C" w:rsidRDefault="00A52CDB" w:rsidP="00C15834">
            <w:pPr>
              <w:pStyle w:val="ListParagraph"/>
              <w:numPr>
                <w:ilvl w:val="0"/>
                <w:numId w:val="17"/>
              </w:numPr>
              <w:tabs>
                <w:tab w:val="left" w:pos="2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message will be placed on the portal regarding the workshop.</w:t>
            </w:r>
          </w:p>
        </w:tc>
      </w:tr>
    </w:tbl>
    <w:p w:rsidR="008E664C" w:rsidRPr="00CA46E2" w:rsidRDefault="008E664C" w:rsidP="001A76E1">
      <w:pPr>
        <w:jc w:val="right"/>
        <w:rPr>
          <w:sz w:val="22"/>
          <w:szCs w:val="22"/>
        </w:rPr>
      </w:pPr>
    </w:p>
    <w:sectPr w:rsidR="008E664C" w:rsidRPr="00CA46E2" w:rsidSect="00A52890">
      <w:headerReference w:type="default" r:id="rId9"/>
      <w:footerReference w:type="even" r:id="rId10"/>
      <w:footerReference w:type="default" r:id="rId11"/>
      <w:pgSz w:w="15840" w:h="12240" w:orient="landscape" w:code="1"/>
      <w:pgMar w:top="1296" w:right="936" w:bottom="907" w:left="936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05" w:rsidRDefault="00933605">
      <w:r>
        <w:separator/>
      </w:r>
    </w:p>
  </w:endnote>
  <w:endnote w:type="continuationSeparator" w:id="0">
    <w:p w:rsidR="00933605" w:rsidRDefault="0093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1" w:rsidRDefault="00FA3091" w:rsidP="0064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091" w:rsidRDefault="00FA30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1" w:rsidRDefault="00FA3091" w:rsidP="006432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18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3091" w:rsidRPr="008C6F35" w:rsidRDefault="00FA3091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Pr="0055159C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           </w:t>
    </w:r>
    <w:r w:rsidRPr="0055159C">
      <w:rPr>
        <w:sz w:val="16"/>
        <w:szCs w:val="16"/>
      </w:rPr>
      <w:t>L</w:t>
    </w:r>
    <w:r>
      <w:rPr>
        <w:sz w:val="16"/>
        <w:szCs w:val="16"/>
      </w:rPr>
      <w:t>KD</w:t>
    </w:r>
    <w:r w:rsidRPr="0055159C">
      <w:rPr>
        <w:sz w:val="16"/>
        <w:szCs w:val="16"/>
      </w:rPr>
      <w:t>/WORD/</w:t>
    </w:r>
    <w:proofErr w:type="spellStart"/>
    <w:r>
      <w:rPr>
        <w:sz w:val="16"/>
        <w:szCs w:val="16"/>
      </w:rPr>
      <w:t>Northern’s</w:t>
    </w:r>
    <w:proofErr w:type="spellEnd"/>
    <w:r>
      <w:rPr>
        <w:sz w:val="16"/>
        <w:szCs w:val="16"/>
      </w:rPr>
      <w:t xml:space="preserve"> President’s Council</w:t>
    </w:r>
    <w:r w:rsidRPr="0055159C">
      <w:rPr>
        <w:sz w:val="16"/>
        <w:szCs w:val="16"/>
      </w:rPr>
      <w:t>/</w:t>
    </w:r>
    <w:r>
      <w:rPr>
        <w:sz w:val="16"/>
        <w:szCs w:val="16"/>
      </w:rPr>
      <w:t xml:space="preserve">2013 DRAFT </w:t>
    </w:r>
    <w:proofErr w:type="spellStart"/>
    <w:proofErr w:type="gramStart"/>
    <w:r>
      <w:rPr>
        <w:sz w:val="16"/>
        <w:szCs w:val="16"/>
      </w:rPr>
      <w:t>Mins</w:t>
    </w:r>
    <w:proofErr w:type="spellEnd"/>
    <w:r>
      <w:rPr>
        <w:sz w:val="16"/>
        <w:szCs w:val="16"/>
      </w:rPr>
      <w:t xml:space="preserve">  FEB13.docx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05" w:rsidRDefault="00933605">
      <w:r>
        <w:separator/>
      </w:r>
    </w:p>
  </w:footnote>
  <w:footnote w:type="continuationSeparator" w:id="0">
    <w:p w:rsidR="00933605" w:rsidRDefault="009336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91" w:rsidRPr="004F45DB" w:rsidRDefault="00FA3091" w:rsidP="00AE73E2">
    <w:pPr>
      <w:pStyle w:val="Header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DRAFT Minutes</w:t>
    </w:r>
    <w:r>
      <w:rPr>
        <w:b/>
        <w:color w:val="000000"/>
        <w:sz w:val="28"/>
        <w:szCs w:val="28"/>
      </w:rPr>
      <w:br/>
    </w:r>
    <w:r w:rsidRPr="004F45DB">
      <w:rPr>
        <w:b/>
        <w:color w:val="000000"/>
        <w:sz w:val="28"/>
        <w:szCs w:val="28"/>
      </w:rPr>
      <w:t xml:space="preserve"> NORTHERN’S PRESIDENT’S COUNCIL MEETING –</w:t>
    </w:r>
    <w:r>
      <w:rPr>
        <w:b/>
        <w:color w:val="000000"/>
        <w:sz w:val="28"/>
        <w:szCs w:val="28"/>
      </w:rPr>
      <w:t xml:space="preserve"> February 13,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874"/>
    <w:multiLevelType w:val="hybridMultilevel"/>
    <w:tmpl w:val="D4D0D6F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C5407C"/>
    <w:multiLevelType w:val="hybridMultilevel"/>
    <w:tmpl w:val="2146F3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3A2961"/>
    <w:multiLevelType w:val="hybridMultilevel"/>
    <w:tmpl w:val="2C0E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0089"/>
    <w:multiLevelType w:val="hybridMultilevel"/>
    <w:tmpl w:val="5034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34FE6"/>
    <w:multiLevelType w:val="hybridMultilevel"/>
    <w:tmpl w:val="BC10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71708"/>
    <w:multiLevelType w:val="hybridMultilevel"/>
    <w:tmpl w:val="0CFC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B6398"/>
    <w:multiLevelType w:val="hybridMultilevel"/>
    <w:tmpl w:val="2488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4B4B"/>
    <w:multiLevelType w:val="hybridMultilevel"/>
    <w:tmpl w:val="73F8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B2191"/>
    <w:multiLevelType w:val="hybridMultilevel"/>
    <w:tmpl w:val="BFC21B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454D5E95"/>
    <w:multiLevelType w:val="hybridMultilevel"/>
    <w:tmpl w:val="96B6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123DC"/>
    <w:multiLevelType w:val="hybridMultilevel"/>
    <w:tmpl w:val="948A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5AB3"/>
    <w:multiLevelType w:val="hybridMultilevel"/>
    <w:tmpl w:val="B066E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700C02"/>
    <w:multiLevelType w:val="hybridMultilevel"/>
    <w:tmpl w:val="A216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1362F"/>
    <w:multiLevelType w:val="hybridMultilevel"/>
    <w:tmpl w:val="AED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03D2A"/>
    <w:multiLevelType w:val="hybridMultilevel"/>
    <w:tmpl w:val="768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C16D1"/>
    <w:multiLevelType w:val="hybridMultilevel"/>
    <w:tmpl w:val="2676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C0F99"/>
    <w:multiLevelType w:val="hybridMultilevel"/>
    <w:tmpl w:val="2172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1C88"/>
    <w:multiLevelType w:val="hybridMultilevel"/>
    <w:tmpl w:val="A070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5"/>
  </w:num>
  <w:num w:numId="10">
    <w:abstractNumId w:val="17"/>
  </w:num>
  <w:num w:numId="11">
    <w:abstractNumId w:val="0"/>
  </w:num>
  <w:num w:numId="12">
    <w:abstractNumId w:val="12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BC"/>
    <w:rsid w:val="00000766"/>
    <w:rsid w:val="0000077C"/>
    <w:rsid w:val="00000DFD"/>
    <w:rsid w:val="00001914"/>
    <w:rsid w:val="00002491"/>
    <w:rsid w:val="00002615"/>
    <w:rsid w:val="00002ACF"/>
    <w:rsid w:val="00003037"/>
    <w:rsid w:val="0000352A"/>
    <w:rsid w:val="00003B1C"/>
    <w:rsid w:val="00003FA5"/>
    <w:rsid w:val="00004C1B"/>
    <w:rsid w:val="000063AB"/>
    <w:rsid w:val="00006819"/>
    <w:rsid w:val="00006AE4"/>
    <w:rsid w:val="00007F43"/>
    <w:rsid w:val="00010300"/>
    <w:rsid w:val="0001102A"/>
    <w:rsid w:val="00011FA4"/>
    <w:rsid w:val="00011FED"/>
    <w:rsid w:val="000125EF"/>
    <w:rsid w:val="00013E18"/>
    <w:rsid w:val="000148FA"/>
    <w:rsid w:val="000154BF"/>
    <w:rsid w:val="00015BCB"/>
    <w:rsid w:val="000174A5"/>
    <w:rsid w:val="000179B7"/>
    <w:rsid w:val="00017E55"/>
    <w:rsid w:val="00020806"/>
    <w:rsid w:val="0002301D"/>
    <w:rsid w:val="000233C5"/>
    <w:rsid w:val="000233DC"/>
    <w:rsid w:val="00024413"/>
    <w:rsid w:val="00024C15"/>
    <w:rsid w:val="000263C2"/>
    <w:rsid w:val="00026D64"/>
    <w:rsid w:val="0002748F"/>
    <w:rsid w:val="00027812"/>
    <w:rsid w:val="00030759"/>
    <w:rsid w:val="000308DA"/>
    <w:rsid w:val="00031112"/>
    <w:rsid w:val="0003136D"/>
    <w:rsid w:val="000344AD"/>
    <w:rsid w:val="00034A22"/>
    <w:rsid w:val="00034E46"/>
    <w:rsid w:val="00035ABF"/>
    <w:rsid w:val="00035CF9"/>
    <w:rsid w:val="000365E2"/>
    <w:rsid w:val="00036723"/>
    <w:rsid w:val="00036F59"/>
    <w:rsid w:val="000418B1"/>
    <w:rsid w:val="00041BBB"/>
    <w:rsid w:val="00041C5A"/>
    <w:rsid w:val="000434D1"/>
    <w:rsid w:val="0004407A"/>
    <w:rsid w:val="000443FE"/>
    <w:rsid w:val="00044419"/>
    <w:rsid w:val="0004475D"/>
    <w:rsid w:val="00044D50"/>
    <w:rsid w:val="000455AA"/>
    <w:rsid w:val="000455C9"/>
    <w:rsid w:val="00047639"/>
    <w:rsid w:val="00050006"/>
    <w:rsid w:val="00050012"/>
    <w:rsid w:val="00050E6D"/>
    <w:rsid w:val="0005115E"/>
    <w:rsid w:val="0005128C"/>
    <w:rsid w:val="000514E7"/>
    <w:rsid w:val="0005261F"/>
    <w:rsid w:val="0005440E"/>
    <w:rsid w:val="00054F1A"/>
    <w:rsid w:val="0005513B"/>
    <w:rsid w:val="0005665C"/>
    <w:rsid w:val="00056B13"/>
    <w:rsid w:val="0006021E"/>
    <w:rsid w:val="0006057E"/>
    <w:rsid w:val="000605BD"/>
    <w:rsid w:val="000607A0"/>
    <w:rsid w:val="0006436D"/>
    <w:rsid w:val="00071FC6"/>
    <w:rsid w:val="0007291B"/>
    <w:rsid w:val="0007318D"/>
    <w:rsid w:val="000733F4"/>
    <w:rsid w:val="0007483D"/>
    <w:rsid w:val="000753B3"/>
    <w:rsid w:val="00076674"/>
    <w:rsid w:val="00077FCF"/>
    <w:rsid w:val="000800A7"/>
    <w:rsid w:val="00080987"/>
    <w:rsid w:val="000825F1"/>
    <w:rsid w:val="00082CF1"/>
    <w:rsid w:val="00083180"/>
    <w:rsid w:val="00083522"/>
    <w:rsid w:val="00083757"/>
    <w:rsid w:val="000837A2"/>
    <w:rsid w:val="00083C42"/>
    <w:rsid w:val="00085784"/>
    <w:rsid w:val="00085B75"/>
    <w:rsid w:val="00085BA6"/>
    <w:rsid w:val="000869F0"/>
    <w:rsid w:val="00087861"/>
    <w:rsid w:val="00087FD2"/>
    <w:rsid w:val="000904F3"/>
    <w:rsid w:val="0009113F"/>
    <w:rsid w:val="00091E9B"/>
    <w:rsid w:val="00091FB4"/>
    <w:rsid w:val="00094876"/>
    <w:rsid w:val="00095EEE"/>
    <w:rsid w:val="00096C6B"/>
    <w:rsid w:val="0009719A"/>
    <w:rsid w:val="000A008A"/>
    <w:rsid w:val="000A0123"/>
    <w:rsid w:val="000A039C"/>
    <w:rsid w:val="000A069A"/>
    <w:rsid w:val="000A15E4"/>
    <w:rsid w:val="000A3FC9"/>
    <w:rsid w:val="000A7BC9"/>
    <w:rsid w:val="000B09E0"/>
    <w:rsid w:val="000B1BF9"/>
    <w:rsid w:val="000B445D"/>
    <w:rsid w:val="000B44ED"/>
    <w:rsid w:val="000B50F8"/>
    <w:rsid w:val="000B547D"/>
    <w:rsid w:val="000B557E"/>
    <w:rsid w:val="000B5631"/>
    <w:rsid w:val="000C0937"/>
    <w:rsid w:val="000C266B"/>
    <w:rsid w:val="000C2861"/>
    <w:rsid w:val="000C3555"/>
    <w:rsid w:val="000C35D9"/>
    <w:rsid w:val="000C41C4"/>
    <w:rsid w:val="000C4EF7"/>
    <w:rsid w:val="000C5555"/>
    <w:rsid w:val="000C578F"/>
    <w:rsid w:val="000C734B"/>
    <w:rsid w:val="000C7AF8"/>
    <w:rsid w:val="000D1A16"/>
    <w:rsid w:val="000D2312"/>
    <w:rsid w:val="000D5196"/>
    <w:rsid w:val="000D61B4"/>
    <w:rsid w:val="000D76AF"/>
    <w:rsid w:val="000E0359"/>
    <w:rsid w:val="000E15C7"/>
    <w:rsid w:val="000E2759"/>
    <w:rsid w:val="000E2855"/>
    <w:rsid w:val="000E4E76"/>
    <w:rsid w:val="000E5BE9"/>
    <w:rsid w:val="000E7451"/>
    <w:rsid w:val="000E7496"/>
    <w:rsid w:val="000E7940"/>
    <w:rsid w:val="000F2BF4"/>
    <w:rsid w:val="000F4638"/>
    <w:rsid w:val="000F4D5A"/>
    <w:rsid w:val="000F4E6D"/>
    <w:rsid w:val="000F5059"/>
    <w:rsid w:val="000F5257"/>
    <w:rsid w:val="000F56DB"/>
    <w:rsid w:val="000F59E8"/>
    <w:rsid w:val="000F5ACB"/>
    <w:rsid w:val="000F613E"/>
    <w:rsid w:val="000F626B"/>
    <w:rsid w:val="000F669B"/>
    <w:rsid w:val="000F68A5"/>
    <w:rsid w:val="000F6FF0"/>
    <w:rsid w:val="000F7004"/>
    <w:rsid w:val="00100FAB"/>
    <w:rsid w:val="00101AE8"/>
    <w:rsid w:val="001028DE"/>
    <w:rsid w:val="00102F03"/>
    <w:rsid w:val="00103299"/>
    <w:rsid w:val="0010512D"/>
    <w:rsid w:val="00105C49"/>
    <w:rsid w:val="001065C4"/>
    <w:rsid w:val="00106FBA"/>
    <w:rsid w:val="001106C2"/>
    <w:rsid w:val="00111DFF"/>
    <w:rsid w:val="00111E42"/>
    <w:rsid w:val="00114321"/>
    <w:rsid w:val="00115D7D"/>
    <w:rsid w:val="00115DB7"/>
    <w:rsid w:val="001170EB"/>
    <w:rsid w:val="00117354"/>
    <w:rsid w:val="00120874"/>
    <w:rsid w:val="001210AF"/>
    <w:rsid w:val="00121181"/>
    <w:rsid w:val="00122BAD"/>
    <w:rsid w:val="00122F53"/>
    <w:rsid w:val="001234A9"/>
    <w:rsid w:val="0012358F"/>
    <w:rsid w:val="00124BCF"/>
    <w:rsid w:val="001311A5"/>
    <w:rsid w:val="0013196A"/>
    <w:rsid w:val="001325A3"/>
    <w:rsid w:val="00132C43"/>
    <w:rsid w:val="00133789"/>
    <w:rsid w:val="00133AED"/>
    <w:rsid w:val="0013458E"/>
    <w:rsid w:val="00134F33"/>
    <w:rsid w:val="0013627E"/>
    <w:rsid w:val="00136E11"/>
    <w:rsid w:val="0013770C"/>
    <w:rsid w:val="00137B59"/>
    <w:rsid w:val="00140837"/>
    <w:rsid w:val="00141035"/>
    <w:rsid w:val="00141CA4"/>
    <w:rsid w:val="00142E72"/>
    <w:rsid w:val="00143B63"/>
    <w:rsid w:val="0014407D"/>
    <w:rsid w:val="0014468B"/>
    <w:rsid w:val="00144785"/>
    <w:rsid w:val="00144849"/>
    <w:rsid w:val="0014545C"/>
    <w:rsid w:val="001472A1"/>
    <w:rsid w:val="001532B3"/>
    <w:rsid w:val="001539A0"/>
    <w:rsid w:val="00153ABB"/>
    <w:rsid w:val="001553F0"/>
    <w:rsid w:val="00157A4A"/>
    <w:rsid w:val="00160605"/>
    <w:rsid w:val="001608DA"/>
    <w:rsid w:val="00160C3D"/>
    <w:rsid w:val="00160E5F"/>
    <w:rsid w:val="0016203C"/>
    <w:rsid w:val="00162460"/>
    <w:rsid w:val="001640EB"/>
    <w:rsid w:val="0016455F"/>
    <w:rsid w:val="00164B41"/>
    <w:rsid w:val="00164DA2"/>
    <w:rsid w:val="0016516D"/>
    <w:rsid w:val="00165F2A"/>
    <w:rsid w:val="0016600C"/>
    <w:rsid w:val="0017011D"/>
    <w:rsid w:val="00170666"/>
    <w:rsid w:val="001717F9"/>
    <w:rsid w:val="001747A9"/>
    <w:rsid w:val="00175468"/>
    <w:rsid w:val="0017570B"/>
    <w:rsid w:val="00176D7D"/>
    <w:rsid w:val="0018046A"/>
    <w:rsid w:val="001845F0"/>
    <w:rsid w:val="00185780"/>
    <w:rsid w:val="00186C60"/>
    <w:rsid w:val="001877D0"/>
    <w:rsid w:val="001902AF"/>
    <w:rsid w:val="00190C48"/>
    <w:rsid w:val="00191613"/>
    <w:rsid w:val="00191E9E"/>
    <w:rsid w:val="001920E3"/>
    <w:rsid w:val="0019277D"/>
    <w:rsid w:val="001959A1"/>
    <w:rsid w:val="00196A26"/>
    <w:rsid w:val="001A0F45"/>
    <w:rsid w:val="001A1230"/>
    <w:rsid w:val="001A2878"/>
    <w:rsid w:val="001A2FC7"/>
    <w:rsid w:val="001A3B31"/>
    <w:rsid w:val="001A416A"/>
    <w:rsid w:val="001A4A58"/>
    <w:rsid w:val="001A5D37"/>
    <w:rsid w:val="001A6131"/>
    <w:rsid w:val="001A6336"/>
    <w:rsid w:val="001A63C2"/>
    <w:rsid w:val="001A74EF"/>
    <w:rsid w:val="001A76E1"/>
    <w:rsid w:val="001A7C98"/>
    <w:rsid w:val="001B04F2"/>
    <w:rsid w:val="001B1640"/>
    <w:rsid w:val="001B2591"/>
    <w:rsid w:val="001B2AE9"/>
    <w:rsid w:val="001B2C79"/>
    <w:rsid w:val="001B32A9"/>
    <w:rsid w:val="001B3717"/>
    <w:rsid w:val="001B37D6"/>
    <w:rsid w:val="001B4820"/>
    <w:rsid w:val="001B5877"/>
    <w:rsid w:val="001B5FCD"/>
    <w:rsid w:val="001C13BB"/>
    <w:rsid w:val="001C1BA5"/>
    <w:rsid w:val="001C327B"/>
    <w:rsid w:val="001C3D03"/>
    <w:rsid w:val="001C550C"/>
    <w:rsid w:val="001C56A9"/>
    <w:rsid w:val="001C5FD9"/>
    <w:rsid w:val="001C604D"/>
    <w:rsid w:val="001C6B0B"/>
    <w:rsid w:val="001C6B87"/>
    <w:rsid w:val="001D1176"/>
    <w:rsid w:val="001D12E2"/>
    <w:rsid w:val="001D1744"/>
    <w:rsid w:val="001D34DA"/>
    <w:rsid w:val="001D5101"/>
    <w:rsid w:val="001D5D32"/>
    <w:rsid w:val="001D6307"/>
    <w:rsid w:val="001D65E6"/>
    <w:rsid w:val="001D66DA"/>
    <w:rsid w:val="001D6A6A"/>
    <w:rsid w:val="001D7568"/>
    <w:rsid w:val="001E0628"/>
    <w:rsid w:val="001E099E"/>
    <w:rsid w:val="001E0F78"/>
    <w:rsid w:val="001E2ADF"/>
    <w:rsid w:val="001E552F"/>
    <w:rsid w:val="001E5BAD"/>
    <w:rsid w:val="001E68F7"/>
    <w:rsid w:val="001F0997"/>
    <w:rsid w:val="001F18C3"/>
    <w:rsid w:val="001F30B9"/>
    <w:rsid w:val="001F3524"/>
    <w:rsid w:val="001F38A1"/>
    <w:rsid w:val="001F3BDA"/>
    <w:rsid w:val="001F5048"/>
    <w:rsid w:val="001F5F1A"/>
    <w:rsid w:val="001F66CD"/>
    <w:rsid w:val="001F75CE"/>
    <w:rsid w:val="00201497"/>
    <w:rsid w:val="00201726"/>
    <w:rsid w:val="00202850"/>
    <w:rsid w:val="00202E68"/>
    <w:rsid w:val="00202EDF"/>
    <w:rsid w:val="0020300D"/>
    <w:rsid w:val="002043AB"/>
    <w:rsid w:val="00204D21"/>
    <w:rsid w:val="0020622F"/>
    <w:rsid w:val="0020693E"/>
    <w:rsid w:val="00211A9E"/>
    <w:rsid w:val="002122DF"/>
    <w:rsid w:val="00213D7C"/>
    <w:rsid w:val="00214A65"/>
    <w:rsid w:val="00215351"/>
    <w:rsid w:val="00221180"/>
    <w:rsid w:val="00221284"/>
    <w:rsid w:val="00222346"/>
    <w:rsid w:val="00222614"/>
    <w:rsid w:val="0022344D"/>
    <w:rsid w:val="002234F4"/>
    <w:rsid w:val="00223574"/>
    <w:rsid w:val="00223832"/>
    <w:rsid w:val="00225457"/>
    <w:rsid w:val="0022571D"/>
    <w:rsid w:val="00225E2B"/>
    <w:rsid w:val="00225EDC"/>
    <w:rsid w:val="0022604E"/>
    <w:rsid w:val="00227E62"/>
    <w:rsid w:val="0023058C"/>
    <w:rsid w:val="00231323"/>
    <w:rsid w:val="002318FA"/>
    <w:rsid w:val="00231C94"/>
    <w:rsid w:val="0023217E"/>
    <w:rsid w:val="002329D1"/>
    <w:rsid w:val="0023404D"/>
    <w:rsid w:val="00234FF1"/>
    <w:rsid w:val="00235092"/>
    <w:rsid w:val="00235ECA"/>
    <w:rsid w:val="00236139"/>
    <w:rsid w:val="00236222"/>
    <w:rsid w:val="0024014C"/>
    <w:rsid w:val="0024134A"/>
    <w:rsid w:val="002416BE"/>
    <w:rsid w:val="00241930"/>
    <w:rsid w:val="002419A0"/>
    <w:rsid w:val="00241E2A"/>
    <w:rsid w:val="0024223F"/>
    <w:rsid w:val="00243D73"/>
    <w:rsid w:val="00244246"/>
    <w:rsid w:val="002449F0"/>
    <w:rsid w:val="00247539"/>
    <w:rsid w:val="00250CE7"/>
    <w:rsid w:val="00250E82"/>
    <w:rsid w:val="00251655"/>
    <w:rsid w:val="0025185C"/>
    <w:rsid w:val="00251D51"/>
    <w:rsid w:val="00252AF4"/>
    <w:rsid w:val="002530D8"/>
    <w:rsid w:val="00253C27"/>
    <w:rsid w:val="00253C7E"/>
    <w:rsid w:val="00255C26"/>
    <w:rsid w:val="00256672"/>
    <w:rsid w:val="00257229"/>
    <w:rsid w:val="00257D74"/>
    <w:rsid w:val="00260780"/>
    <w:rsid w:val="002634F6"/>
    <w:rsid w:val="00264D21"/>
    <w:rsid w:val="00264FF0"/>
    <w:rsid w:val="00266F02"/>
    <w:rsid w:val="002670FC"/>
    <w:rsid w:val="00267E54"/>
    <w:rsid w:val="002720E4"/>
    <w:rsid w:val="00272993"/>
    <w:rsid w:val="00272D0D"/>
    <w:rsid w:val="002736E6"/>
    <w:rsid w:val="00273DB5"/>
    <w:rsid w:val="002742CE"/>
    <w:rsid w:val="0027430F"/>
    <w:rsid w:val="00274B10"/>
    <w:rsid w:val="002751DC"/>
    <w:rsid w:val="00275B50"/>
    <w:rsid w:val="00277FC2"/>
    <w:rsid w:val="00281831"/>
    <w:rsid w:val="00283E43"/>
    <w:rsid w:val="00284A77"/>
    <w:rsid w:val="0028514B"/>
    <w:rsid w:val="00285211"/>
    <w:rsid w:val="002860AF"/>
    <w:rsid w:val="002865D9"/>
    <w:rsid w:val="00286DB7"/>
    <w:rsid w:val="0028722D"/>
    <w:rsid w:val="002873D6"/>
    <w:rsid w:val="00287441"/>
    <w:rsid w:val="00290B55"/>
    <w:rsid w:val="0029141A"/>
    <w:rsid w:val="00292F00"/>
    <w:rsid w:val="00292F48"/>
    <w:rsid w:val="002943D0"/>
    <w:rsid w:val="00294D90"/>
    <w:rsid w:val="00297C06"/>
    <w:rsid w:val="002A086F"/>
    <w:rsid w:val="002A1F85"/>
    <w:rsid w:val="002A21BF"/>
    <w:rsid w:val="002A2452"/>
    <w:rsid w:val="002A3AB1"/>
    <w:rsid w:val="002A3AB7"/>
    <w:rsid w:val="002A3B43"/>
    <w:rsid w:val="002A456B"/>
    <w:rsid w:val="002A6394"/>
    <w:rsid w:val="002A6612"/>
    <w:rsid w:val="002A70E2"/>
    <w:rsid w:val="002A7884"/>
    <w:rsid w:val="002A7990"/>
    <w:rsid w:val="002A7BD6"/>
    <w:rsid w:val="002B205E"/>
    <w:rsid w:val="002B20F3"/>
    <w:rsid w:val="002B25EF"/>
    <w:rsid w:val="002B4FBF"/>
    <w:rsid w:val="002B636F"/>
    <w:rsid w:val="002B6A47"/>
    <w:rsid w:val="002B6EE0"/>
    <w:rsid w:val="002B76FB"/>
    <w:rsid w:val="002B776C"/>
    <w:rsid w:val="002B7AE2"/>
    <w:rsid w:val="002C0299"/>
    <w:rsid w:val="002C1B07"/>
    <w:rsid w:val="002C1BD5"/>
    <w:rsid w:val="002C2175"/>
    <w:rsid w:val="002C29BD"/>
    <w:rsid w:val="002C2A9F"/>
    <w:rsid w:val="002C2DF4"/>
    <w:rsid w:val="002C357E"/>
    <w:rsid w:val="002C42F6"/>
    <w:rsid w:val="002C4554"/>
    <w:rsid w:val="002C6530"/>
    <w:rsid w:val="002C68E1"/>
    <w:rsid w:val="002C72C3"/>
    <w:rsid w:val="002C7E0F"/>
    <w:rsid w:val="002D0804"/>
    <w:rsid w:val="002D0C85"/>
    <w:rsid w:val="002D170A"/>
    <w:rsid w:val="002D18A9"/>
    <w:rsid w:val="002D26E4"/>
    <w:rsid w:val="002D3FA4"/>
    <w:rsid w:val="002D4744"/>
    <w:rsid w:val="002D5514"/>
    <w:rsid w:val="002E0049"/>
    <w:rsid w:val="002E154F"/>
    <w:rsid w:val="002E2FD5"/>
    <w:rsid w:val="002E3C44"/>
    <w:rsid w:val="002E3F88"/>
    <w:rsid w:val="002E6BC0"/>
    <w:rsid w:val="002F041A"/>
    <w:rsid w:val="002F0A24"/>
    <w:rsid w:val="002F0F1A"/>
    <w:rsid w:val="002F21D1"/>
    <w:rsid w:val="002F2E31"/>
    <w:rsid w:val="002F358F"/>
    <w:rsid w:val="002F3BE1"/>
    <w:rsid w:val="002F47A8"/>
    <w:rsid w:val="002F6DAE"/>
    <w:rsid w:val="002F710A"/>
    <w:rsid w:val="002F7C83"/>
    <w:rsid w:val="002F7FF3"/>
    <w:rsid w:val="00300743"/>
    <w:rsid w:val="00300A06"/>
    <w:rsid w:val="0030103C"/>
    <w:rsid w:val="003016E6"/>
    <w:rsid w:val="00301AF7"/>
    <w:rsid w:val="0030264F"/>
    <w:rsid w:val="00302B0E"/>
    <w:rsid w:val="00302DD8"/>
    <w:rsid w:val="00303F99"/>
    <w:rsid w:val="00304AD9"/>
    <w:rsid w:val="00305A41"/>
    <w:rsid w:val="00305F67"/>
    <w:rsid w:val="00306226"/>
    <w:rsid w:val="0030787B"/>
    <w:rsid w:val="003103AC"/>
    <w:rsid w:val="003109A5"/>
    <w:rsid w:val="00310C09"/>
    <w:rsid w:val="00311079"/>
    <w:rsid w:val="003115B2"/>
    <w:rsid w:val="0031335C"/>
    <w:rsid w:val="00313F03"/>
    <w:rsid w:val="00316299"/>
    <w:rsid w:val="00320C7A"/>
    <w:rsid w:val="00321BAE"/>
    <w:rsid w:val="00322A12"/>
    <w:rsid w:val="00322E91"/>
    <w:rsid w:val="0032309D"/>
    <w:rsid w:val="003231A7"/>
    <w:rsid w:val="0032326C"/>
    <w:rsid w:val="00324053"/>
    <w:rsid w:val="00324088"/>
    <w:rsid w:val="00324809"/>
    <w:rsid w:val="00324CD1"/>
    <w:rsid w:val="00325914"/>
    <w:rsid w:val="003259BE"/>
    <w:rsid w:val="003266B5"/>
    <w:rsid w:val="00326B26"/>
    <w:rsid w:val="00327141"/>
    <w:rsid w:val="00327DA6"/>
    <w:rsid w:val="00330B4E"/>
    <w:rsid w:val="00331436"/>
    <w:rsid w:val="00334207"/>
    <w:rsid w:val="003352CB"/>
    <w:rsid w:val="003353C0"/>
    <w:rsid w:val="00336904"/>
    <w:rsid w:val="00336B61"/>
    <w:rsid w:val="00336E84"/>
    <w:rsid w:val="003372BF"/>
    <w:rsid w:val="003415AD"/>
    <w:rsid w:val="0034184A"/>
    <w:rsid w:val="00341B03"/>
    <w:rsid w:val="0034214F"/>
    <w:rsid w:val="00342AD5"/>
    <w:rsid w:val="00344733"/>
    <w:rsid w:val="0034510E"/>
    <w:rsid w:val="00346466"/>
    <w:rsid w:val="00346C2E"/>
    <w:rsid w:val="00346CBF"/>
    <w:rsid w:val="003477D9"/>
    <w:rsid w:val="003478C3"/>
    <w:rsid w:val="00350146"/>
    <w:rsid w:val="00350610"/>
    <w:rsid w:val="00351335"/>
    <w:rsid w:val="00351FFA"/>
    <w:rsid w:val="00352105"/>
    <w:rsid w:val="0035277E"/>
    <w:rsid w:val="003537EC"/>
    <w:rsid w:val="00353CF1"/>
    <w:rsid w:val="0035417D"/>
    <w:rsid w:val="0035424D"/>
    <w:rsid w:val="003555A4"/>
    <w:rsid w:val="003558F1"/>
    <w:rsid w:val="00355C47"/>
    <w:rsid w:val="00356289"/>
    <w:rsid w:val="00356342"/>
    <w:rsid w:val="00356A81"/>
    <w:rsid w:val="00362BC7"/>
    <w:rsid w:val="003649D4"/>
    <w:rsid w:val="00365EE5"/>
    <w:rsid w:val="00366B69"/>
    <w:rsid w:val="00367795"/>
    <w:rsid w:val="003702C9"/>
    <w:rsid w:val="003713E9"/>
    <w:rsid w:val="00371938"/>
    <w:rsid w:val="0037199A"/>
    <w:rsid w:val="00371D51"/>
    <w:rsid w:val="00372AF1"/>
    <w:rsid w:val="00372C8F"/>
    <w:rsid w:val="00373149"/>
    <w:rsid w:val="00373315"/>
    <w:rsid w:val="00377282"/>
    <w:rsid w:val="0038071B"/>
    <w:rsid w:val="00380B73"/>
    <w:rsid w:val="00385CCE"/>
    <w:rsid w:val="003916B0"/>
    <w:rsid w:val="003937A7"/>
    <w:rsid w:val="00394D4E"/>
    <w:rsid w:val="00396EEE"/>
    <w:rsid w:val="003A0EEE"/>
    <w:rsid w:val="003A14A1"/>
    <w:rsid w:val="003A1DF1"/>
    <w:rsid w:val="003A2AED"/>
    <w:rsid w:val="003A3299"/>
    <w:rsid w:val="003A37AD"/>
    <w:rsid w:val="003A3BA9"/>
    <w:rsid w:val="003A4E58"/>
    <w:rsid w:val="003A5152"/>
    <w:rsid w:val="003A7CFD"/>
    <w:rsid w:val="003B025E"/>
    <w:rsid w:val="003B0E8D"/>
    <w:rsid w:val="003B22C4"/>
    <w:rsid w:val="003B36CB"/>
    <w:rsid w:val="003B4B46"/>
    <w:rsid w:val="003B4E3C"/>
    <w:rsid w:val="003B53F4"/>
    <w:rsid w:val="003B55CA"/>
    <w:rsid w:val="003B5A6A"/>
    <w:rsid w:val="003B6099"/>
    <w:rsid w:val="003B6651"/>
    <w:rsid w:val="003B72FB"/>
    <w:rsid w:val="003B7327"/>
    <w:rsid w:val="003B762A"/>
    <w:rsid w:val="003B78B8"/>
    <w:rsid w:val="003C1139"/>
    <w:rsid w:val="003C1155"/>
    <w:rsid w:val="003C27E9"/>
    <w:rsid w:val="003C32E5"/>
    <w:rsid w:val="003C3B78"/>
    <w:rsid w:val="003C56EB"/>
    <w:rsid w:val="003C57C2"/>
    <w:rsid w:val="003D1BB4"/>
    <w:rsid w:val="003D3299"/>
    <w:rsid w:val="003D4272"/>
    <w:rsid w:val="003D50AB"/>
    <w:rsid w:val="003D56BD"/>
    <w:rsid w:val="003E0412"/>
    <w:rsid w:val="003E08FA"/>
    <w:rsid w:val="003E11AF"/>
    <w:rsid w:val="003E1C87"/>
    <w:rsid w:val="003E2C3D"/>
    <w:rsid w:val="003E3CC7"/>
    <w:rsid w:val="003E4FFD"/>
    <w:rsid w:val="003E620A"/>
    <w:rsid w:val="003E6CC1"/>
    <w:rsid w:val="003E73B6"/>
    <w:rsid w:val="003F0847"/>
    <w:rsid w:val="003F0D33"/>
    <w:rsid w:val="003F1708"/>
    <w:rsid w:val="003F1839"/>
    <w:rsid w:val="003F1B1C"/>
    <w:rsid w:val="003F24F9"/>
    <w:rsid w:val="003F34AB"/>
    <w:rsid w:val="003F416D"/>
    <w:rsid w:val="003F4992"/>
    <w:rsid w:val="003F5400"/>
    <w:rsid w:val="003F5A03"/>
    <w:rsid w:val="003F6CBD"/>
    <w:rsid w:val="00400E89"/>
    <w:rsid w:val="004023D8"/>
    <w:rsid w:val="004029F4"/>
    <w:rsid w:val="004037ED"/>
    <w:rsid w:val="00404161"/>
    <w:rsid w:val="00404E98"/>
    <w:rsid w:val="004056A4"/>
    <w:rsid w:val="00405EEF"/>
    <w:rsid w:val="00406CCB"/>
    <w:rsid w:val="00410A6D"/>
    <w:rsid w:val="00413879"/>
    <w:rsid w:val="00414218"/>
    <w:rsid w:val="00414588"/>
    <w:rsid w:val="004149C5"/>
    <w:rsid w:val="00414AD2"/>
    <w:rsid w:val="0041543B"/>
    <w:rsid w:val="00416982"/>
    <w:rsid w:val="00416B89"/>
    <w:rsid w:val="00417FFD"/>
    <w:rsid w:val="00420AEF"/>
    <w:rsid w:val="00420B22"/>
    <w:rsid w:val="00423980"/>
    <w:rsid w:val="00424170"/>
    <w:rsid w:val="00424ED2"/>
    <w:rsid w:val="00425FCB"/>
    <w:rsid w:val="00426DD9"/>
    <w:rsid w:val="00427F5C"/>
    <w:rsid w:val="0043201F"/>
    <w:rsid w:val="00432BED"/>
    <w:rsid w:val="00433422"/>
    <w:rsid w:val="004338CE"/>
    <w:rsid w:val="00434967"/>
    <w:rsid w:val="00434ABF"/>
    <w:rsid w:val="0043517A"/>
    <w:rsid w:val="004368E3"/>
    <w:rsid w:val="004369F1"/>
    <w:rsid w:val="00436C31"/>
    <w:rsid w:val="004371B7"/>
    <w:rsid w:val="00437D0C"/>
    <w:rsid w:val="00440C03"/>
    <w:rsid w:val="004416B5"/>
    <w:rsid w:val="0044323F"/>
    <w:rsid w:val="00447554"/>
    <w:rsid w:val="0044759B"/>
    <w:rsid w:val="00447CE4"/>
    <w:rsid w:val="004509AE"/>
    <w:rsid w:val="00451C1C"/>
    <w:rsid w:val="00452721"/>
    <w:rsid w:val="0045353E"/>
    <w:rsid w:val="004535D7"/>
    <w:rsid w:val="004539D2"/>
    <w:rsid w:val="004539F8"/>
    <w:rsid w:val="00454A01"/>
    <w:rsid w:val="00457944"/>
    <w:rsid w:val="00461D17"/>
    <w:rsid w:val="0046249B"/>
    <w:rsid w:val="004641F6"/>
    <w:rsid w:val="004649DD"/>
    <w:rsid w:val="0046536E"/>
    <w:rsid w:val="004655EE"/>
    <w:rsid w:val="00465B97"/>
    <w:rsid w:val="00465C82"/>
    <w:rsid w:val="00465DB7"/>
    <w:rsid w:val="00467206"/>
    <w:rsid w:val="004676EF"/>
    <w:rsid w:val="00467D90"/>
    <w:rsid w:val="00470FDC"/>
    <w:rsid w:val="00473382"/>
    <w:rsid w:val="00475B82"/>
    <w:rsid w:val="004767AF"/>
    <w:rsid w:val="004768F5"/>
    <w:rsid w:val="00476E23"/>
    <w:rsid w:val="00477388"/>
    <w:rsid w:val="00477EB3"/>
    <w:rsid w:val="00480103"/>
    <w:rsid w:val="00480883"/>
    <w:rsid w:val="00480E27"/>
    <w:rsid w:val="0048294B"/>
    <w:rsid w:val="00482D9D"/>
    <w:rsid w:val="00482F48"/>
    <w:rsid w:val="00483118"/>
    <w:rsid w:val="00483DA9"/>
    <w:rsid w:val="004846FE"/>
    <w:rsid w:val="00484EB9"/>
    <w:rsid w:val="00485A02"/>
    <w:rsid w:val="00485AC4"/>
    <w:rsid w:val="004868B9"/>
    <w:rsid w:val="00486F5A"/>
    <w:rsid w:val="00487527"/>
    <w:rsid w:val="004908CC"/>
    <w:rsid w:val="00492DBC"/>
    <w:rsid w:val="00492EFB"/>
    <w:rsid w:val="0049489E"/>
    <w:rsid w:val="004958F5"/>
    <w:rsid w:val="00495F6E"/>
    <w:rsid w:val="004969EE"/>
    <w:rsid w:val="00496D1F"/>
    <w:rsid w:val="004971BD"/>
    <w:rsid w:val="00497851"/>
    <w:rsid w:val="004A0B1A"/>
    <w:rsid w:val="004A2058"/>
    <w:rsid w:val="004A24F3"/>
    <w:rsid w:val="004A2F46"/>
    <w:rsid w:val="004A3559"/>
    <w:rsid w:val="004A419D"/>
    <w:rsid w:val="004A485C"/>
    <w:rsid w:val="004A5D1C"/>
    <w:rsid w:val="004A7BF7"/>
    <w:rsid w:val="004B0B22"/>
    <w:rsid w:val="004B1F8B"/>
    <w:rsid w:val="004B2757"/>
    <w:rsid w:val="004B2C15"/>
    <w:rsid w:val="004B3860"/>
    <w:rsid w:val="004B38FF"/>
    <w:rsid w:val="004B39ED"/>
    <w:rsid w:val="004B55E7"/>
    <w:rsid w:val="004B5BEC"/>
    <w:rsid w:val="004B6F2E"/>
    <w:rsid w:val="004B6FC5"/>
    <w:rsid w:val="004C05FA"/>
    <w:rsid w:val="004C09C2"/>
    <w:rsid w:val="004C0D96"/>
    <w:rsid w:val="004C0F94"/>
    <w:rsid w:val="004C12C6"/>
    <w:rsid w:val="004C1A0D"/>
    <w:rsid w:val="004C1CB0"/>
    <w:rsid w:val="004C2748"/>
    <w:rsid w:val="004C3C5D"/>
    <w:rsid w:val="004C6465"/>
    <w:rsid w:val="004C6F45"/>
    <w:rsid w:val="004C7120"/>
    <w:rsid w:val="004C751C"/>
    <w:rsid w:val="004C7C07"/>
    <w:rsid w:val="004D0107"/>
    <w:rsid w:val="004D07B4"/>
    <w:rsid w:val="004D09F3"/>
    <w:rsid w:val="004D13CC"/>
    <w:rsid w:val="004D1471"/>
    <w:rsid w:val="004D3260"/>
    <w:rsid w:val="004D438A"/>
    <w:rsid w:val="004D5B24"/>
    <w:rsid w:val="004D66C8"/>
    <w:rsid w:val="004E00DF"/>
    <w:rsid w:val="004E0CC3"/>
    <w:rsid w:val="004E1D7F"/>
    <w:rsid w:val="004E2FD2"/>
    <w:rsid w:val="004E3A7B"/>
    <w:rsid w:val="004E58A7"/>
    <w:rsid w:val="004E718C"/>
    <w:rsid w:val="004F0D3D"/>
    <w:rsid w:val="004F1C60"/>
    <w:rsid w:val="004F2102"/>
    <w:rsid w:val="004F2240"/>
    <w:rsid w:val="004F30D8"/>
    <w:rsid w:val="004F38FD"/>
    <w:rsid w:val="004F45DB"/>
    <w:rsid w:val="004F5443"/>
    <w:rsid w:val="004F5B12"/>
    <w:rsid w:val="00500ED7"/>
    <w:rsid w:val="00501BBC"/>
    <w:rsid w:val="00501E75"/>
    <w:rsid w:val="00502422"/>
    <w:rsid w:val="00502C74"/>
    <w:rsid w:val="00503C28"/>
    <w:rsid w:val="00503C9E"/>
    <w:rsid w:val="005071FE"/>
    <w:rsid w:val="005073C9"/>
    <w:rsid w:val="00510A1B"/>
    <w:rsid w:val="00512C6A"/>
    <w:rsid w:val="00513C79"/>
    <w:rsid w:val="00514A6F"/>
    <w:rsid w:val="00515118"/>
    <w:rsid w:val="00515905"/>
    <w:rsid w:val="00515F21"/>
    <w:rsid w:val="005162FF"/>
    <w:rsid w:val="00517EBC"/>
    <w:rsid w:val="00520BF1"/>
    <w:rsid w:val="00521839"/>
    <w:rsid w:val="00522528"/>
    <w:rsid w:val="00523785"/>
    <w:rsid w:val="00525AE3"/>
    <w:rsid w:val="00525E25"/>
    <w:rsid w:val="00526D4E"/>
    <w:rsid w:val="00527139"/>
    <w:rsid w:val="005271FA"/>
    <w:rsid w:val="0052733C"/>
    <w:rsid w:val="00531D1A"/>
    <w:rsid w:val="00533B71"/>
    <w:rsid w:val="00534874"/>
    <w:rsid w:val="005349E1"/>
    <w:rsid w:val="0053554E"/>
    <w:rsid w:val="005372FE"/>
    <w:rsid w:val="00540775"/>
    <w:rsid w:val="005409B8"/>
    <w:rsid w:val="00541868"/>
    <w:rsid w:val="00541C4D"/>
    <w:rsid w:val="0054395A"/>
    <w:rsid w:val="00543D54"/>
    <w:rsid w:val="00545609"/>
    <w:rsid w:val="0054636B"/>
    <w:rsid w:val="00546A7D"/>
    <w:rsid w:val="005477C9"/>
    <w:rsid w:val="0055159C"/>
    <w:rsid w:val="005515E1"/>
    <w:rsid w:val="005520C0"/>
    <w:rsid w:val="00552CD4"/>
    <w:rsid w:val="00553473"/>
    <w:rsid w:val="00553971"/>
    <w:rsid w:val="005547AC"/>
    <w:rsid w:val="00555821"/>
    <w:rsid w:val="0055588D"/>
    <w:rsid w:val="00556603"/>
    <w:rsid w:val="0055729B"/>
    <w:rsid w:val="00557BD6"/>
    <w:rsid w:val="005617FE"/>
    <w:rsid w:val="00561D1B"/>
    <w:rsid w:val="00562177"/>
    <w:rsid w:val="00562ACE"/>
    <w:rsid w:val="00563285"/>
    <w:rsid w:val="00566737"/>
    <w:rsid w:val="005675FC"/>
    <w:rsid w:val="005724F6"/>
    <w:rsid w:val="00572626"/>
    <w:rsid w:val="0057392F"/>
    <w:rsid w:val="00574FD9"/>
    <w:rsid w:val="005769B2"/>
    <w:rsid w:val="005769CF"/>
    <w:rsid w:val="005770FF"/>
    <w:rsid w:val="005774BC"/>
    <w:rsid w:val="005809C3"/>
    <w:rsid w:val="00581864"/>
    <w:rsid w:val="005825D2"/>
    <w:rsid w:val="00582613"/>
    <w:rsid w:val="00583021"/>
    <w:rsid w:val="00583E72"/>
    <w:rsid w:val="0058413B"/>
    <w:rsid w:val="00585009"/>
    <w:rsid w:val="00585178"/>
    <w:rsid w:val="005853DD"/>
    <w:rsid w:val="0059030F"/>
    <w:rsid w:val="005938DA"/>
    <w:rsid w:val="00593A53"/>
    <w:rsid w:val="005949AD"/>
    <w:rsid w:val="00594D6E"/>
    <w:rsid w:val="005954C8"/>
    <w:rsid w:val="00596631"/>
    <w:rsid w:val="00597C6E"/>
    <w:rsid w:val="005A0F51"/>
    <w:rsid w:val="005A1605"/>
    <w:rsid w:val="005A199D"/>
    <w:rsid w:val="005A2E42"/>
    <w:rsid w:val="005A3ABC"/>
    <w:rsid w:val="005A3B7F"/>
    <w:rsid w:val="005A4C5D"/>
    <w:rsid w:val="005A518D"/>
    <w:rsid w:val="005A5643"/>
    <w:rsid w:val="005A597C"/>
    <w:rsid w:val="005B1F42"/>
    <w:rsid w:val="005B34FB"/>
    <w:rsid w:val="005B38EB"/>
    <w:rsid w:val="005B45B8"/>
    <w:rsid w:val="005B45F2"/>
    <w:rsid w:val="005B4764"/>
    <w:rsid w:val="005B67F7"/>
    <w:rsid w:val="005B6CBC"/>
    <w:rsid w:val="005B736A"/>
    <w:rsid w:val="005B780C"/>
    <w:rsid w:val="005C1213"/>
    <w:rsid w:val="005C159A"/>
    <w:rsid w:val="005C35F1"/>
    <w:rsid w:val="005C55A1"/>
    <w:rsid w:val="005C77B8"/>
    <w:rsid w:val="005C7D6C"/>
    <w:rsid w:val="005D0AD5"/>
    <w:rsid w:val="005D1B7E"/>
    <w:rsid w:val="005D249D"/>
    <w:rsid w:val="005D385D"/>
    <w:rsid w:val="005D3869"/>
    <w:rsid w:val="005D3C11"/>
    <w:rsid w:val="005D4721"/>
    <w:rsid w:val="005D51C8"/>
    <w:rsid w:val="005D6689"/>
    <w:rsid w:val="005D68A2"/>
    <w:rsid w:val="005D738D"/>
    <w:rsid w:val="005D75E5"/>
    <w:rsid w:val="005D7930"/>
    <w:rsid w:val="005E01B6"/>
    <w:rsid w:val="005E24EE"/>
    <w:rsid w:val="005E4B88"/>
    <w:rsid w:val="005E50C2"/>
    <w:rsid w:val="005E59CD"/>
    <w:rsid w:val="005E5B25"/>
    <w:rsid w:val="005E5EF6"/>
    <w:rsid w:val="005E6D10"/>
    <w:rsid w:val="005E775C"/>
    <w:rsid w:val="005E7AE0"/>
    <w:rsid w:val="005E7E77"/>
    <w:rsid w:val="005F0650"/>
    <w:rsid w:val="005F1BDD"/>
    <w:rsid w:val="005F21C6"/>
    <w:rsid w:val="005F21C8"/>
    <w:rsid w:val="005F4EBD"/>
    <w:rsid w:val="005F67BD"/>
    <w:rsid w:val="005F67C3"/>
    <w:rsid w:val="005F7F36"/>
    <w:rsid w:val="00600695"/>
    <w:rsid w:val="006023F8"/>
    <w:rsid w:val="006031A6"/>
    <w:rsid w:val="00604B5A"/>
    <w:rsid w:val="00604C39"/>
    <w:rsid w:val="00604CC8"/>
    <w:rsid w:val="00604F33"/>
    <w:rsid w:val="00606115"/>
    <w:rsid w:val="00606A99"/>
    <w:rsid w:val="00606ACB"/>
    <w:rsid w:val="006072FA"/>
    <w:rsid w:val="00607EDD"/>
    <w:rsid w:val="00610255"/>
    <w:rsid w:val="00610EFA"/>
    <w:rsid w:val="00611DA1"/>
    <w:rsid w:val="00613E1D"/>
    <w:rsid w:val="00614058"/>
    <w:rsid w:val="0061527F"/>
    <w:rsid w:val="00615805"/>
    <w:rsid w:val="00615AB1"/>
    <w:rsid w:val="00615BCE"/>
    <w:rsid w:val="006178DA"/>
    <w:rsid w:val="00622AA9"/>
    <w:rsid w:val="006235EA"/>
    <w:rsid w:val="006243CB"/>
    <w:rsid w:val="006248E5"/>
    <w:rsid w:val="00624ACB"/>
    <w:rsid w:val="00624D1F"/>
    <w:rsid w:val="00625FA1"/>
    <w:rsid w:val="006305F0"/>
    <w:rsid w:val="00631493"/>
    <w:rsid w:val="0063171B"/>
    <w:rsid w:val="00631B63"/>
    <w:rsid w:val="0063219A"/>
    <w:rsid w:val="00633448"/>
    <w:rsid w:val="00633B61"/>
    <w:rsid w:val="00633FBB"/>
    <w:rsid w:val="00634B0F"/>
    <w:rsid w:val="0063572A"/>
    <w:rsid w:val="0063576E"/>
    <w:rsid w:val="006378D0"/>
    <w:rsid w:val="00640765"/>
    <w:rsid w:val="00641E6C"/>
    <w:rsid w:val="00641EFB"/>
    <w:rsid w:val="006432B2"/>
    <w:rsid w:val="00645B01"/>
    <w:rsid w:val="00646304"/>
    <w:rsid w:val="0065003E"/>
    <w:rsid w:val="00650EAA"/>
    <w:rsid w:val="00651DA6"/>
    <w:rsid w:val="006555F6"/>
    <w:rsid w:val="00656BD9"/>
    <w:rsid w:val="00657C70"/>
    <w:rsid w:val="00657DE5"/>
    <w:rsid w:val="00657EAF"/>
    <w:rsid w:val="00657EEE"/>
    <w:rsid w:val="00657F6F"/>
    <w:rsid w:val="00660188"/>
    <w:rsid w:val="00662487"/>
    <w:rsid w:val="00662A23"/>
    <w:rsid w:val="00662BC5"/>
    <w:rsid w:val="00662F4E"/>
    <w:rsid w:val="00663135"/>
    <w:rsid w:val="0066440B"/>
    <w:rsid w:val="00664ACA"/>
    <w:rsid w:val="00666A55"/>
    <w:rsid w:val="00670059"/>
    <w:rsid w:val="00671CA4"/>
    <w:rsid w:val="00672055"/>
    <w:rsid w:val="00672DBE"/>
    <w:rsid w:val="006731BE"/>
    <w:rsid w:val="0067321E"/>
    <w:rsid w:val="00673A6E"/>
    <w:rsid w:val="006740EF"/>
    <w:rsid w:val="00674462"/>
    <w:rsid w:val="00674C14"/>
    <w:rsid w:val="00674C82"/>
    <w:rsid w:val="006756D7"/>
    <w:rsid w:val="00675C6C"/>
    <w:rsid w:val="0067624F"/>
    <w:rsid w:val="00676B39"/>
    <w:rsid w:val="00677C5C"/>
    <w:rsid w:val="00680863"/>
    <w:rsid w:val="00682295"/>
    <w:rsid w:val="006827F7"/>
    <w:rsid w:val="00682AD7"/>
    <w:rsid w:val="00683323"/>
    <w:rsid w:val="00683411"/>
    <w:rsid w:val="006844DC"/>
    <w:rsid w:val="006879FF"/>
    <w:rsid w:val="006901F1"/>
    <w:rsid w:val="00690208"/>
    <w:rsid w:val="0069047A"/>
    <w:rsid w:val="006909CF"/>
    <w:rsid w:val="006910BA"/>
    <w:rsid w:val="0069152E"/>
    <w:rsid w:val="00691AE7"/>
    <w:rsid w:val="00691D61"/>
    <w:rsid w:val="00691F5B"/>
    <w:rsid w:val="00692000"/>
    <w:rsid w:val="00692BE6"/>
    <w:rsid w:val="00693397"/>
    <w:rsid w:val="00695043"/>
    <w:rsid w:val="00695CE6"/>
    <w:rsid w:val="00697770"/>
    <w:rsid w:val="006977B5"/>
    <w:rsid w:val="006A0927"/>
    <w:rsid w:val="006A1638"/>
    <w:rsid w:val="006A1B5A"/>
    <w:rsid w:val="006A22F6"/>
    <w:rsid w:val="006A2310"/>
    <w:rsid w:val="006A34B6"/>
    <w:rsid w:val="006A474C"/>
    <w:rsid w:val="006A48A0"/>
    <w:rsid w:val="006A67FB"/>
    <w:rsid w:val="006B0C3B"/>
    <w:rsid w:val="006B118B"/>
    <w:rsid w:val="006B19F8"/>
    <w:rsid w:val="006B1F20"/>
    <w:rsid w:val="006B26DF"/>
    <w:rsid w:val="006B4401"/>
    <w:rsid w:val="006B491D"/>
    <w:rsid w:val="006B54E7"/>
    <w:rsid w:val="006B60A1"/>
    <w:rsid w:val="006B6CEF"/>
    <w:rsid w:val="006B74EC"/>
    <w:rsid w:val="006B794F"/>
    <w:rsid w:val="006C02E2"/>
    <w:rsid w:val="006C14B4"/>
    <w:rsid w:val="006C24C0"/>
    <w:rsid w:val="006C2518"/>
    <w:rsid w:val="006C2973"/>
    <w:rsid w:val="006C3540"/>
    <w:rsid w:val="006C3C11"/>
    <w:rsid w:val="006C4623"/>
    <w:rsid w:val="006C491F"/>
    <w:rsid w:val="006C4FD9"/>
    <w:rsid w:val="006C50CF"/>
    <w:rsid w:val="006C5403"/>
    <w:rsid w:val="006C59A7"/>
    <w:rsid w:val="006C6145"/>
    <w:rsid w:val="006C637E"/>
    <w:rsid w:val="006C70D8"/>
    <w:rsid w:val="006C715D"/>
    <w:rsid w:val="006C7AE3"/>
    <w:rsid w:val="006C7B39"/>
    <w:rsid w:val="006D1F58"/>
    <w:rsid w:val="006D20F5"/>
    <w:rsid w:val="006D3BF2"/>
    <w:rsid w:val="006D3E9C"/>
    <w:rsid w:val="006D46D8"/>
    <w:rsid w:val="006D46E5"/>
    <w:rsid w:val="006D4952"/>
    <w:rsid w:val="006D5B60"/>
    <w:rsid w:val="006D68D3"/>
    <w:rsid w:val="006D76DC"/>
    <w:rsid w:val="006D779C"/>
    <w:rsid w:val="006D7FBB"/>
    <w:rsid w:val="006E0F04"/>
    <w:rsid w:val="006E27FF"/>
    <w:rsid w:val="006E503F"/>
    <w:rsid w:val="006E558D"/>
    <w:rsid w:val="006E5B6E"/>
    <w:rsid w:val="006F06AF"/>
    <w:rsid w:val="006F159B"/>
    <w:rsid w:val="006F1D1D"/>
    <w:rsid w:val="006F3D30"/>
    <w:rsid w:val="006F6116"/>
    <w:rsid w:val="006F6EBB"/>
    <w:rsid w:val="006F71E7"/>
    <w:rsid w:val="007039F6"/>
    <w:rsid w:val="00704605"/>
    <w:rsid w:val="007047D6"/>
    <w:rsid w:val="00705680"/>
    <w:rsid w:val="00705DAA"/>
    <w:rsid w:val="00707349"/>
    <w:rsid w:val="007109EC"/>
    <w:rsid w:val="00710DE8"/>
    <w:rsid w:val="00712005"/>
    <w:rsid w:val="00712F37"/>
    <w:rsid w:val="007135ED"/>
    <w:rsid w:val="007169FF"/>
    <w:rsid w:val="00716C7E"/>
    <w:rsid w:val="00716E6F"/>
    <w:rsid w:val="00716EDC"/>
    <w:rsid w:val="00720ACE"/>
    <w:rsid w:val="00720E48"/>
    <w:rsid w:val="00721833"/>
    <w:rsid w:val="00721D9D"/>
    <w:rsid w:val="007228AC"/>
    <w:rsid w:val="00722C5D"/>
    <w:rsid w:val="0072310E"/>
    <w:rsid w:val="00723C6C"/>
    <w:rsid w:val="007243F0"/>
    <w:rsid w:val="007247A3"/>
    <w:rsid w:val="007247C4"/>
    <w:rsid w:val="0072513C"/>
    <w:rsid w:val="00725464"/>
    <w:rsid w:val="00730FC5"/>
    <w:rsid w:val="00731062"/>
    <w:rsid w:val="00731168"/>
    <w:rsid w:val="007316F0"/>
    <w:rsid w:val="007337DC"/>
    <w:rsid w:val="007338A8"/>
    <w:rsid w:val="00733B3B"/>
    <w:rsid w:val="00733DC5"/>
    <w:rsid w:val="007346B9"/>
    <w:rsid w:val="00735768"/>
    <w:rsid w:val="00736351"/>
    <w:rsid w:val="00741BFF"/>
    <w:rsid w:val="007426CD"/>
    <w:rsid w:val="007433BA"/>
    <w:rsid w:val="00743D77"/>
    <w:rsid w:val="00744D00"/>
    <w:rsid w:val="00751354"/>
    <w:rsid w:val="00751D6B"/>
    <w:rsid w:val="007524E2"/>
    <w:rsid w:val="0075255E"/>
    <w:rsid w:val="007528FA"/>
    <w:rsid w:val="00753A43"/>
    <w:rsid w:val="00753CF0"/>
    <w:rsid w:val="007545F9"/>
    <w:rsid w:val="007552F5"/>
    <w:rsid w:val="00756CFA"/>
    <w:rsid w:val="00756D3B"/>
    <w:rsid w:val="0075708E"/>
    <w:rsid w:val="00757312"/>
    <w:rsid w:val="007576B2"/>
    <w:rsid w:val="00757CAE"/>
    <w:rsid w:val="00760030"/>
    <w:rsid w:val="00760F2A"/>
    <w:rsid w:val="00760FD9"/>
    <w:rsid w:val="007615B9"/>
    <w:rsid w:val="007615CC"/>
    <w:rsid w:val="00762C0C"/>
    <w:rsid w:val="00763419"/>
    <w:rsid w:val="00765338"/>
    <w:rsid w:val="00765EF8"/>
    <w:rsid w:val="00766002"/>
    <w:rsid w:val="00766F3F"/>
    <w:rsid w:val="007670BF"/>
    <w:rsid w:val="00767C6F"/>
    <w:rsid w:val="00770888"/>
    <w:rsid w:val="0077211A"/>
    <w:rsid w:val="0077218C"/>
    <w:rsid w:val="007724F3"/>
    <w:rsid w:val="00774402"/>
    <w:rsid w:val="00776077"/>
    <w:rsid w:val="00776B44"/>
    <w:rsid w:val="0078224D"/>
    <w:rsid w:val="00782FEB"/>
    <w:rsid w:val="00783120"/>
    <w:rsid w:val="0078589B"/>
    <w:rsid w:val="007860C5"/>
    <w:rsid w:val="00787D0C"/>
    <w:rsid w:val="00790B2A"/>
    <w:rsid w:val="00790EF6"/>
    <w:rsid w:val="0079109D"/>
    <w:rsid w:val="00791912"/>
    <w:rsid w:val="00792398"/>
    <w:rsid w:val="007935EF"/>
    <w:rsid w:val="007949C9"/>
    <w:rsid w:val="007959B1"/>
    <w:rsid w:val="00795A62"/>
    <w:rsid w:val="007974C0"/>
    <w:rsid w:val="007A0202"/>
    <w:rsid w:val="007A0E31"/>
    <w:rsid w:val="007A35E7"/>
    <w:rsid w:val="007A3A2A"/>
    <w:rsid w:val="007A429A"/>
    <w:rsid w:val="007A5380"/>
    <w:rsid w:val="007A57D6"/>
    <w:rsid w:val="007A5C67"/>
    <w:rsid w:val="007A73A7"/>
    <w:rsid w:val="007B1578"/>
    <w:rsid w:val="007B1669"/>
    <w:rsid w:val="007B247D"/>
    <w:rsid w:val="007B4387"/>
    <w:rsid w:val="007B4871"/>
    <w:rsid w:val="007B48E9"/>
    <w:rsid w:val="007B5E93"/>
    <w:rsid w:val="007B65C8"/>
    <w:rsid w:val="007B7522"/>
    <w:rsid w:val="007B75DA"/>
    <w:rsid w:val="007B7D07"/>
    <w:rsid w:val="007B7F1A"/>
    <w:rsid w:val="007C1807"/>
    <w:rsid w:val="007C18F2"/>
    <w:rsid w:val="007C1F43"/>
    <w:rsid w:val="007C2A75"/>
    <w:rsid w:val="007C3309"/>
    <w:rsid w:val="007C33BF"/>
    <w:rsid w:val="007C4152"/>
    <w:rsid w:val="007C4B41"/>
    <w:rsid w:val="007C5140"/>
    <w:rsid w:val="007C59AA"/>
    <w:rsid w:val="007C6A66"/>
    <w:rsid w:val="007C7B37"/>
    <w:rsid w:val="007D04B0"/>
    <w:rsid w:val="007D0E22"/>
    <w:rsid w:val="007D3EAB"/>
    <w:rsid w:val="007D45B0"/>
    <w:rsid w:val="007D5BFD"/>
    <w:rsid w:val="007D67A3"/>
    <w:rsid w:val="007D6E78"/>
    <w:rsid w:val="007D6FA8"/>
    <w:rsid w:val="007D73B7"/>
    <w:rsid w:val="007D7883"/>
    <w:rsid w:val="007E00B7"/>
    <w:rsid w:val="007E0353"/>
    <w:rsid w:val="007E03F5"/>
    <w:rsid w:val="007E1ACC"/>
    <w:rsid w:val="007E258A"/>
    <w:rsid w:val="007E2872"/>
    <w:rsid w:val="007E37F4"/>
    <w:rsid w:val="007E38B6"/>
    <w:rsid w:val="007E4C10"/>
    <w:rsid w:val="007E65EE"/>
    <w:rsid w:val="007F3699"/>
    <w:rsid w:val="007F3ED4"/>
    <w:rsid w:val="007F3F2A"/>
    <w:rsid w:val="007F5284"/>
    <w:rsid w:val="007F52DE"/>
    <w:rsid w:val="007F697B"/>
    <w:rsid w:val="007F6DBC"/>
    <w:rsid w:val="007F797E"/>
    <w:rsid w:val="007F7B38"/>
    <w:rsid w:val="007F7F1C"/>
    <w:rsid w:val="0080013A"/>
    <w:rsid w:val="008005BA"/>
    <w:rsid w:val="00800BFA"/>
    <w:rsid w:val="00800E2F"/>
    <w:rsid w:val="0080116A"/>
    <w:rsid w:val="0080143F"/>
    <w:rsid w:val="008038C6"/>
    <w:rsid w:val="00804D16"/>
    <w:rsid w:val="00805561"/>
    <w:rsid w:val="00805B2A"/>
    <w:rsid w:val="008060E4"/>
    <w:rsid w:val="00806E07"/>
    <w:rsid w:val="00807FC6"/>
    <w:rsid w:val="00810FA0"/>
    <w:rsid w:val="0081110C"/>
    <w:rsid w:val="00811200"/>
    <w:rsid w:val="008114FA"/>
    <w:rsid w:val="00813922"/>
    <w:rsid w:val="00813C1F"/>
    <w:rsid w:val="0081766A"/>
    <w:rsid w:val="00820757"/>
    <w:rsid w:val="008241B4"/>
    <w:rsid w:val="00824AD0"/>
    <w:rsid w:val="00824BE4"/>
    <w:rsid w:val="00825D6B"/>
    <w:rsid w:val="00826B04"/>
    <w:rsid w:val="00827A9F"/>
    <w:rsid w:val="00827AA8"/>
    <w:rsid w:val="00830ADD"/>
    <w:rsid w:val="0083167C"/>
    <w:rsid w:val="00831EAD"/>
    <w:rsid w:val="00833E65"/>
    <w:rsid w:val="0083442D"/>
    <w:rsid w:val="00834676"/>
    <w:rsid w:val="0083596E"/>
    <w:rsid w:val="00835BB8"/>
    <w:rsid w:val="008368EB"/>
    <w:rsid w:val="00837803"/>
    <w:rsid w:val="00840280"/>
    <w:rsid w:val="0084064D"/>
    <w:rsid w:val="0084177A"/>
    <w:rsid w:val="00841B25"/>
    <w:rsid w:val="00842742"/>
    <w:rsid w:val="00842A00"/>
    <w:rsid w:val="00844B04"/>
    <w:rsid w:val="00844EAB"/>
    <w:rsid w:val="008454B1"/>
    <w:rsid w:val="008456A5"/>
    <w:rsid w:val="008463E2"/>
    <w:rsid w:val="00846790"/>
    <w:rsid w:val="0084692C"/>
    <w:rsid w:val="00846A08"/>
    <w:rsid w:val="00847BAB"/>
    <w:rsid w:val="008503C9"/>
    <w:rsid w:val="0085063D"/>
    <w:rsid w:val="008515FB"/>
    <w:rsid w:val="0085338F"/>
    <w:rsid w:val="008546B4"/>
    <w:rsid w:val="0085586B"/>
    <w:rsid w:val="00856733"/>
    <w:rsid w:val="00856849"/>
    <w:rsid w:val="0086098C"/>
    <w:rsid w:val="00861419"/>
    <w:rsid w:val="0086143C"/>
    <w:rsid w:val="008648BA"/>
    <w:rsid w:val="00864F78"/>
    <w:rsid w:val="00865CA1"/>
    <w:rsid w:val="00867767"/>
    <w:rsid w:val="00867F4D"/>
    <w:rsid w:val="00870D7D"/>
    <w:rsid w:val="00870DDF"/>
    <w:rsid w:val="008710D4"/>
    <w:rsid w:val="008724DA"/>
    <w:rsid w:val="008725E5"/>
    <w:rsid w:val="00872CC4"/>
    <w:rsid w:val="00873F01"/>
    <w:rsid w:val="00874753"/>
    <w:rsid w:val="00874BD8"/>
    <w:rsid w:val="0087569C"/>
    <w:rsid w:val="00876E62"/>
    <w:rsid w:val="00881BAC"/>
    <w:rsid w:val="008823AE"/>
    <w:rsid w:val="00883BF1"/>
    <w:rsid w:val="008849AB"/>
    <w:rsid w:val="008862A1"/>
    <w:rsid w:val="00886A39"/>
    <w:rsid w:val="008879B4"/>
    <w:rsid w:val="0089294C"/>
    <w:rsid w:val="008933C1"/>
    <w:rsid w:val="0089427F"/>
    <w:rsid w:val="00894A18"/>
    <w:rsid w:val="00896071"/>
    <w:rsid w:val="00896644"/>
    <w:rsid w:val="0089727A"/>
    <w:rsid w:val="00897CB1"/>
    <w:rsid w:val="008A18B0"/>
    <w:rsid w:val="008A2229"/>
    <w:rsid w:val="008A289D"/>
    <w:rsid w:val="008A3248"/>
    <w:rsid w:val="008A38D8"/>
    <w:rsid w:val="008A3F87"/>
    <w:rsid w:val="008A46EC"/>
    <w:rsid w:val="008A7BEF"/>
    <w:rsid w:val="008B06B0"/>
    <w:rsid w:val="008B135F"/>
    <w:rsid w:val="008B1C2D"/>
    <w:rsid w:val="008B64D0"/>
    <w:rsid w:val="008B651C"/>
    <w:rsid w:val="008B7722"/>
    <w:rsid w:val="008B78FA"/>
    <w:rsid w:val="008C0387"/>
    <w:rsid w:val="008C0B7A"/>
    <w:rsid w:val="008C0C54"/>
    <w:rsid w:val="008C4B2D"/>
    <w:rsid w:val="008C622B"/>
    <w:rsid w:val="008C649D"/>
    <w:rsid w:val="008C6A81"/>
    <w:rsid w:val="008C6E06"/>
    <w:rsid w:val="008C6F35"/>
    <w:rsid w:val="008D119B"/>
    <w:rsid w:val="008D4206"/>
    <w:rsid w:val="008D4814"/>
    <w:rsid w:val="008D5BBC"/>
    <w:rsid w:val="008D68EF"/>
    <w:rsid w:val="008E0706"/>
    <w:rsid w:val="008E1388"/>
    <w:rsid w:val="008E1CBC"/>
    <w:rsid w:val="008E2F9D"/>
    <w:rsid w:val="008E3B57"/>
    <w:rsid w:val="008E3E34"/>
    <w:rsid w:val="008E4A71"/>
    <w:rsid w:val="008E63D2"/>
    <w:rsid w:val="008E664C"/>
    <w:rsid w:val="008E688C"/>
    <w:rsid w:val="008F427A"/>
    <w:rsid w:val="008F44CF"/>
    <w:rsid w:val="008F5B3E"/>
    <w:rsid w:val="008F60FE"/>
    <w:rsid w:val="008F64EB"/>
    <w:rsid w:val="008F694D"/>
    <w:rsid w:val="008F7E5F"/>
    <w:rsid w:val="009002A5"/>
    <w:rsid w:val="009009E4"/>
    <w:rsid w:val="009012D3"/>
    <w:rsid w:val="00901462"/>
    <w:rsid w:val="0090268F"/>
    <w:rsid w:val="00903B01"/>
    <w:rsid w:val="00904726"/>
    <w:rsid w:val="009047D4"/>
    <w:rsid w:val="00904F72"/>
    <w:rsid w:val="00905373"/>
    <w:rsid w:val="00906FDC"/>
    <w:rsid w:val="0090741A"/>
    <w:rsid w:val="00907A62"/>
    <w:rsid w:val="009104E4"/>
    <w:rsid w:val="0091101E"/>
    <w:rsid w:val="00911685"/>
    <w:rsid w:val="0091169D"/>
    <w:rsid w:val="00911DA4"/>
    <w:rsid w:val="009134BC"/>
    <w:rsid w:val="00913C1C"/>
    <w:rsid w:val="00914675"/>
    <w:rsid w:val="00914A4D"/>
    <w:rsid w:val="00914B49"/>
    <w:rsid w:val="00914B6E"/>
    <w:rsid w:val="00914CB8"/>
    <w:rsid w:val="00914F4F"/>
    <w:rsid w:val="009152F7"/>
    <w:rsid w:val="0091540D"/>
    <w:rsid w:val="009159BD"/>
    <w:rsid w:val="00916406"/>
    <w:rsid w:val="0092094E"/>
    <w:rsid w:val="00920A0A"/>
    <w:rsid w:val="00921C0F"/>
    <w:rsid w:val="00921D59"/>
    <w:rsid w:val="009224B9"/>
    <w:rsid w:val="00922837"/>
    <w:rsid w:val="00922DBC"/>
    <w:rsid w:val="00922DDC"/>
    <w:rsid w:val="009245BE"/>
    <w:rsid w:val="009248F4"/>
    <w:rsid w:val="0092584E"/>
    <w:rsid w:val="00927615"/>
    <w:rsid w:val="00930629"/>
    <w:rsid w:val="00930B4D"/>
    <w:rsid w:val="00931624"/>
    <w:rsid w:val="00932F6A"/>
    <w:rsid w:val="00933116"/>
    <w:rsid w:val="00933299"/>
    <w:rsid w:val="00933605"/>
    <w:rsid w:val="0093377C"/>
    <w:rsid w:val="009356FC"/>
    <w:rsid w:val="009360C7"/>
    <w:rsid w:val="00936683"/>
    <w:rsid w:val="009408F3"/>
    <w:rsid w:val="00941116"/>
    <w:rsid w:val="009415E8"/>
    <w:rsid w:val="009417C8"/>
    <w:rsid w:val="009422A8"/>
    <w:rsid w:val="00942CC5"/>
    <w:rsid w:val="0094429C"/>
    <w:rsid w:val="00946744"/>
    <w:rsid w:val="00950A41"/>
    <w:rsid w:val="00951AA6"/>
    <w:rsid w:val="00952108"/>
    <w:rsid w:val="00952255"/>
    <w:rsid w:val="009533B9"/>
    <w:rsid w:val="00953825"/>
    <w:rsid w:val="00953B47"/>
    <w:rsid w:val="009553E9"/>
    <w:rsid w:val="0095589A"/>
    <w:rsid w:val="00955CFA"/>
    <w:rsid w:val="00956DA3"/>
    <w:rsid w:val="00957115"/>
    <w:rsid w:val="0095755C"/>
    <w:rsid w:val="0095781C"/>
    <w:rsid w:val="0096243E"/>
    <w:rsid w:val="0096349C"/>
    <w:rsid w:val="009662BF"/>
    <w:rsid w:val="00966EAA"/>
    <w:rsid w:val="009671AD"/>
    <w:rsid w:val="0096794E"/>
    <w:rsid w:val="00971029"/>
    <w:rsid w:val="00971271"/>
    <w:rsid w:val="0097170D"/>
    <w:rsid w:val="009726E3"/>
    <w:rsid w:val="00972E18"/>
    <w:rsid w:val="00973E40"/>
    <w:rsid w:val="00974A57"/>
    <w:rsid w:val="00974AD6"/>
    <w:rsid w:val="00975702"/>
    <w:rsid w:val="00975D19"/>
    <w:rsid w:val="00976407"/>
    <w:rsid w:val="00981A4E"/>
    <w:rsid w:val="009820AA"/>
    <w:rsid w:val="009836EC"/>
    <w:rsid w:val="0098467D"/>
    <w:rsid w:val="0098541C"/>
    <w:rsid w:val="00985EB1"/>
    <w:rsid w:val="00986C24"/>
    <w:rsid w:val="00987568"/>
    <w:rsid w:val="0098772B"/>
    <w:rsid w:val="009878B4"/>
    <w:rsid w:val="00987EFB"/>
    <w:rsid w:val="00990337"/>
    <w:rsid w:val="00991B23"/>
    <w:rsid w:val="0099316E"/>
    <w:rsid w:val="009933CD"/>
    <w:rsid w:val="00994254"/>
    <w:rsid w:val="00994C63"/>
    <w:rsid w:val="00997B94"/>
    <w:rsid w:val="009A034A"/>
    <w:rsid w:val="009A0E1B"/>
    <w:rsid w:val="009A1334"/>
    <w:rsid w:val="009A21A2"/>
    <w:rsid w:val="009A2D15"/>
    <w:rsid w:val="009A3A9D"/>
    <w:rsid w:val="009A7BC7"/>
    <w:rsid w:val="009B0160"/>
    <w:rsid w:val="009B02CC"/>
    <w:rsid w:val="009B070F"/>
    <w:rsid w:val="009B0D57"/>
    <w:rsid w:val="009B13AB"/>
    <w:rsid w:val="009B23AC"/>
    <w:rsid w:val="009B3FC1"/>
    <w:rsid w:val="009B616A"/>
    <w:rsid w:val="009B6EB7"/>
    <w:rsid w:val="009B7FCC"/>
    <w:rsid w:val="009C3813"/>
    <w:rsid w:val="009C3DE6"/>
    <w:rsid w:val="009C4033"/>
    <w:rsid w:val="009C405E"/>
    <w:rsid w:val="009C43FC"/>
    <w:rsid w:val="009C45DB"/>
    <w:rsid w:val="009C6CCD"/>
    <w:rsid w:val="009C7DE4"/>
    <w:rsid w:val="009D1330"/>
    <w:rsid w:val="009D1D54"/>
    <w:rsid w:val="009D2831"/>
    <w:rsid w:val="009D2AA2"/>
    <w:rsid w:val="009D319F"/>
    <w:rsid w:val="009D3FDC"/>
    <w:rsid w:val="009D4359"/>
    <w:rsid w:val="009D5C13"/>
    <w:rsid w:val="009D7067"/>
    <w:rsid w:val="009D722F"/>
    <w:rsid w:val="009D755B"/>
    <w:rsid w:val="009E0592"/>
    <w:rsid w:val="009E0D88"/>
    <w:rsid w:val="009E104A"/>
    <w:rsid w:val="009E1D75"/>
    <w:rsid w:val="009E328E"/>
    <w:rsid w:val="009E364C"/>
    <w:rsid w:val="009E3672"/>
    <w:rsid w:val="009E3EDA"/>
    <w:rsid w:val="009E45D3"/>
    <w:rsid w:val="009E5071"/>
    <w:rsid w:val="009E59EF"/>
    <w:rsid w:val="009E5F13"/>
    <w:rsid w:val="009E68FD"/>
    <w:rsid w:val="009F0D22"/>
    <w:rsid w:val="009F22BA"/>
    <w:rsid w:val="009F396A"/>
    <w:rsid w:val="009F583A"/>
    <w:rsid w:val="009F5E91"/>
    <w:rsid w:val="009F62E0"/>
    <w:rsid w:val="009F662F"/>
    <w:rsid w:val="009F6E75"/>
    <w:rsid w:val="009F7386"/>
    <w:rsid w:val="00A00403"/>
    <w:rsid w:val="00A00614"/>
    <w:rsid w:val="00A01A7B"/>
    <w:rsid w:val="00A02022"/>
    <w:rsid w:val="00A02EEF"/>
    <w:rsid w:val="00A05D42"/>
    <w:rsid w:val="00A06845"/>
    <w:rsid w:val="00A07D9A"/>
    <w:rsid w:val="00A10958"/>
    <w:rsid w:val="00A122CC"/>
    <w:rsid w:val="00A12C68"/>
    <w:rsid w:val="00A12D7F"/>
    <w:rsid w:val="00A133DB"/>
    <w:rsid w:val="00A14067"/>
    <w:rsid w:val="00A14FFE"/>
    <w:rsid w:val="00A155F1"/>
    <w:rsid w:val="00A157B2"/>
    <w:rsid w:val="00A15B80"/>
    <w:rsid w:val="00A160F0"/>
    <w:rsid w:val="00A165E4"/>
    <w:rsid w:val="00A17C17"/>
    <w:rsid w:val="00A20527"/>
    <w:rsid w:val="00A20929"/>
    <w:rsid w:val="00A216E1"/>
    <w:rsid w:val="00A219D0"/>
    <w:rsid w:val="00A21C2A"/>
    <w:rsid w:val="00A2204F"/>
    <w:rsid w:val="00A2299E"/>
    <w:rsid w:val="00A22BD8"/>
    <w:rsid w:val="00A22DC0"/>
    <w:rsid w:val="00A22E1A"/>
    <w:rsid w:val="00A23134"/>
    <w:rsid w:val="00A258FE"/>
    <w:rsid w:val="00A2620D"/>
    <w:rsid w:val="00A272CF"/>
    <w:rsid w:val="00A27A5E"/>
    <w:rsid w:val="00A30A51"/>
    <w:rsid w:val="00A31A7E"/>
    <w:rsid w:val="00A31C56"/>
    <w:rsid w:val="00A320D2"/>
    <w:rsid w:val="00A35042"/>
    <w:rsid w:val="00A35560"/>
    <w:rsid w:val="00A36022"/>
    <w:rsid w:val="00A3696A"/>
    <w:rsid w:val="00A36D73"/>
    <w:rsid w:val="00A4054D"/>
    <w:rsid w:val="00A40B8D"/>
    <w:rsid w:val="00A414BB"/>
    <w:rsid w:val="00A41F15"/>
    <w:rsid w:val="00A4374B"/>
    <w:rsid w:val="00A45C5A"/>
    <w:rsid w:val="00A47814"/>
    <w:rsid w:val="00A47C89"/>
    <w:rsid w:val="00A5006E"/>
    <w:rsid w:val="00A50105"/>
    <w:rsid w:val="00A510B1"/>
    <w:rsid w:val="00A51446"/>
    <w:rsid w:val="00A51A84"/>
    <w:rsid w:val="00A525AA"/>
    <w:rsid w:val="00A52890"/>
    <w:rsid w:val="00A52CDB"/>
    <w:rsid w:val="00A54680"/>
    <w:rsid w:val="00A55209"/>
    <w:rsid w:val="00A56D10"/>
    <w:rsid w:val="00A56D91"/>
    <w:rsid w:val="00A57ACC"/>
    <w:rsid w:val="00A60ABE"/>
    <w:rsid w:val="00A613E3"/>
    <w:rsid w:val="00A6163B"/>
    <w:rsid w:val="00A662A2"/>
    <w:rsid w:val="00A6701B"/>
    <w:rsid w:val="00A679F3"/>
    <w:rsid w:val="00A725D3"/>
    <w:rsid w:val="00A72985"/>
    <w:rsid w:val="00A74949"/>
    <w:rsid w:val="00A77007"/>
    <w:rsid w:val="00A77248"/>
    <w:rsid w:val="00A772A3"/>
    <w:rsid w:val="00A77BD1"/>
    <w:rsid w:val="00A820A4"/>
    <w:rsid w:val="00A8380A"/>
    <w:rsid w:val="00A839CD"/>
    <w:rsid w:val="00A85C76"/>
    <w:rsid w:val="00A86A03"/>
    <w:rsid w:val="00A91EC0"/>
    <w:rsid w:val="00A92906"/>
    <w:rsid w:val="00A93CDD"/>
    <w:rsid w:val="00A94617"/>
    <w:rsid w:val="00A94AD8"/>
    <w:rsid w:val="00A950BE"/>
    <w:rsid w:val="00A966BC"/>
    <w:rsid w:val="00A96A80"/>
    <w:rsid w:val="00A976EA"/>
    <w:rsid w:val="00AA0BED"/>
    <w:rsid w:val="00AA20C6"/>
    <w:rsid w:val="00AA28DE"/>
    <w:rsid w:val="00AA3461"/>
    <w:rsid w:val="00AA3D53"/>
    <w:rsid w:val="00AA5F65"/>
    <w:rsid w:val="00AA78CE"/>
    <w:rsid w:val="00AB0448"/>
    <w:rsid w:val="00AB0B4F"/>
    <w:rsid w:val="00AB174A"/>
    <w:rsid w:val="00AB421F"/>
    <w:rsid w:val="00AB45A6"/>
    <w:rsid w:val="00AB69B5"/>
    <w:rsid w:val="00AB7E5E"/>
    <w:rsid w:val="00AC07CB"/>
    <w:rsid w:val="00AC0ACD"/>
    <w:rsid w:val="00AC0CCA"/>
    <w:rsid w:val="00AC1A4F"/>
    <w:rsid w:val="00AC3632"/>
    <w:rsid w:val="00AC4AE6"/>
    <w:rsid w:val="00AC6BFE"/>
    <w:rsid w:val="00AC7DFD"/>
    <w:rsid w:val="00AD0A64"/>
    <w:rsid w:val="00AD1067"/>
    <w:rsid w:val="00AD1420"/>
    <w:rsid w:val="00AD1FC4"/>
    <w:rsid w:val="00AD267A"/>
    <w:rsid w:val="00AD290E"/>
    <w:rsid w:val="00AD2E60"/>
    <w:rsid w:val="00AD2F2C"/>
    <w:rsid w:val="00AD375F"/>
    <w:rsid w:val="00AD503F"/>
    <w:rsid w:val="00AD769D"/>
    <w:rsid w:val="00AE0902"/>
    <w:rsid w:val="00AE098B"/>
    <w:rsid w:val="00AE139A"/>
    <w:rsid w:val="00AE1840"/>
    <w:rsid w:val="00AE2070"/>
    <w:rsid w:val="00AE2C8D"/>
    <w:rsid w:val="00AE3DA2"/>
    <w:rsid w:val="00AE43AC"/>
    <w:rsid w:val="00AE73D5"/>
    <w:rsid w:val="00AE73E2"/>
    <w:rsid w:val="00AE7920"/>
    <w:rsid w:val="00AF07E1"/>
    <w:rsid w:val="00AF3024"/>
    <w:rsid w:val="00AF49E6"/>
    <w:rsid w:val="00AF5D7A"/>
    <w:rsid w:val="00AF6149"/>
    <w:rsid w:val="00AF628C"/>
    <w:rsid w:val="00AF65BF"/>
    <w:rsid w:val="00AF7391"/>
    <w:rsid w:val="00AF78C1"/>
    <w:rsid w:val="00B0022C"/>
    <w:rsid w:val="00B0072F"/>
    <w:rsid w:val="00B00A8B"/>
    <w:rsid w:val="00B036F2"/>
    <w:rsid w:val="00B03B8A"/>
    <w:rsid w:val="00B042C9"/>
    <w:rsid w:val="00B04EEE"/>
    <w:rsid w:val="00B04F86"/>
    <w:rsid w:val="00B05443"/>
    <w:rsid w:val="00B069EA"/>
    <w:rsid w:val="00B06A25"/>
    <w:rsid w:val="00B070BE"/>
    <w:rsid w:val="00B07798"/>
    <w:rsid w:val="00B10829"/>
    <w:rsid w:val="00B10926"/>
    <w:rsid w:val="00B10C39"/>
    <w:rsid w:val="00B10D39"/>
    <w:rsid w:val="00B123CD"/>
    <w:rsid w:val="00B12BFC"/>
    <w:rsid w:val="00B12C29"/>
    <w:rsid w:val="00B133B5"/>
    <w:rsid w:val="00B1584B"/>
    <w:rsid w:val="00B15961"/>
    <w:rsid w:val="00B169C5"/>
    <w:rsid w:val="00B16B3F"/>
    <w:rsid w:val="00B16C78"/>
    <w:rsid w:val="00B17261"/>
    <w:rsid w:val="00B17527"/>
    <w:rsid w:val="00B1779A"/>
    <w:rsid w:val="00B179EA"/>
    <w:rsid w:val="00B20F07"/>
    <w:rsid w:val="00B21A18"/>
    <w:rsid w:val="00B236BA"/>
    <w:rsid w:val="00B24081"/>
    <w:rsid w:val="00B2492E"/>
    <w:rsid w:val="00B25033"/>
    <w:rsid w:val="00B26574"/>
    <w:rsid w:val="00B3087D"/>
    <w:rsid w:val="00B31C71"/>
    <w:rsid w:val="00B327ED"/>
    <w:rsid w:val="00B34CCC"/>
    <w:rsid w:val="00B35D71"/>
    <w:rsid w:val="00B360EB"/>
    <w:rsid w:val="00B366AF"/>
    <w:rsid w:val="00B37458"/>
    <w:rsid w:val="00B37701"/>
    <w:rsid w:val="00B37EB5"/>
    <w:rsid w:val="00B4061E"/>
    <w:rsid w:val="00B40F9F"/>
    <w:rsid w:val="00B41755"/>
    <w:rsid w:val="00B426A5"/>
    <w:rsid w:val="00B42B4C"/>
    <w:rsid w:val="00B43077"/>
    <w:rsid w:val="00B43594"/>
    <w:rsid w:val="00B44FBA"/>
    <w:rsid w:val="00B4663B"/>
    <w:rsid w:val="00B466AE"/>
    <w:rsid w:val="00B46777"/>
    <w:rsid w:val="00B46830"/>
    <w:rsid w:val="00B474B7"/>
    <w:rsid w:val="00B47F15"/>
    <w:rsid w:val="00B50607"/>
    <w:rsid w:val="00B51DE9"/>
    <w:rsid w:val="00B52285"/>
    <w:rsid w:val="00B5251B"/>
    <w:rsid w:val="00B5329B"/>
    <w:rsid w:val="00B53978"/>
    <w:rsid w:val="00B539B2"/>
    <w:rsid w:val="00B540A3"/>
    <w:rsid w:val="00B5423E"/>
    <w:rsid w:val="00B55037"/>
    <w:rsid w:val="00B56C30"/>
    <w:rsid w:val="00B56D6C"/>
    <w:rsid w:val="00B56E75"/>
    <w:rsid w:val="00B57873"/>
    <w:rsid w:val="00B57B72"/>
    <w:rsid w:val="00B60508"/>
    <w:rsid w:val="00B614F3"/>
    <w:rsid w:val="00B61BFA"/>
    <w:rsid w:val="00B61CDD"/>
    <w:rsid w:val="00B62315"/>
    <w:rsid w:val="00B62A89"/>
    <w:rsid w:val="00B6566D"/>
    <w:rsid w:val="00B65F9F"/>
    <w:rsid w:val="00B677BF"/>
    <w:rsid w:val="00B7010A"/>
    <w:rsid w:val="00B71216"/>
    <w:rsid w:val="00B71DF7"/>
    <w:rsid w:val="00B7383A"/>
    <w:rsid w:val="00B73C5F"/>
    <w:rsid w:val="00B74851"/>
    <w:rsid w:val="00B74EDB"/>
    <w:rsid w:val="00B772E9"/>
    <w:rsid w:val="00B777B9"/>
    <w:rsid w:val="00B77D9B"/>
    <w:rsid w:val="00B81020"/>
    <w:rsid w:val="00B8192A"/>
    <w:rsid w:val="00B821C5"/>
    <w:rsid w:val="00B82B8F"/>
    <w:rsid w:val="00B834AD"/>
    <w:rsid w:val="00B85E61"/>
    <w:rsid w:val="00B86DAE"/>
    <w:rsid w:val="00B87D3E"/>
    <w:rsid w:val="00B941CC"/>
    <w:rsid w:val="00B94350"/>
    <w:rsid w:val="00B94613"/>
    <w:rsid w:val="00B97CDB"/>
    <w:rsid w:val="00BA12C9"/>
    <w:rsid w:val="00BA1C4B"/>
    <w:rsid w:val="00BA2198"/>
    <w:rsid w:val="00BA2D4E"/>
    <w:rsid w:val="00BA2DC5"/>
    <w:rsid w:val="00BA3A7E"/>
    <w:rsid w:val="00BA3B66"/>
    <w:rsid w:val="00BA3D8B"/>
    <w:rsid w:val="00BA4C47"/>
    <w:rsid w:val="00BA4D8E"/>
    <w:rsid w:val="00BA5A5D"/>
    <w:rsid w:val="00BA5AD3"/>
    <w:rsid w:val="00BA651B"/>
    <w:rsid w:val="00BA689E"/>
    <w:rsid w:val="00BA7A68"/>
    <w:rsid w:val="00BA7F52"/>
    <w:rsid w:val="00BB01E9"/>
    <w:rsid w:val="00BB03D8"/>
    <w:rsid w:val="00BB085D"/>
    <w:rsid w:val="00BB0AAD"/>
    <w:rsid w:val="00BB12A4"/>
    <w:rsid w:val="00BB1B93"/>
    <w:rsid w:val="00BB3EA3"/>
    <w:rsid w:val="00BB48AB"/>
    <w:rsid w:val="00BB5542"/>
    <w:rsid w:val="00BB6162"/>
    <w:rsid w:val="00BB62C0"/>
    <w:rsid w:val="00BB66A6"/>
    <w:rsid w:val="00BB7B05"/>
    <w:rsid w:val="00BB7B86"/>
    <w:rsid w:val="00BC0408"/>
    <w:rsid w:val="00BC163B"/>
    <w:rsid w:val="00BC26A3"/>
    <w:rsid w:val="00BC38FC"/>
    <w:rsid w:val="00BC5680"/>
    <w:rsid w:val="00BC5E0F"/>
    <w:rsid w:val="00BC70C0"/>
    <w:rsid w:val="00BC77E0"/>
    <w:rsid w:val="00BC7B46"/>
    <w:rsid w:val="00BD14F7"/>
    <w:rsid w:val="00BD1E40"/>
    <w:rsid w:val="00BD2B48"/>
    <w:rsid w:val="00BD3E00"/>
    <w:rsid w:val="00BD428D"/>
    <w:rsid w:val="00BD42C2"/>
    <w:rsid w:val="00BD5421"/>
    <w:rsid w:val="00BD5BAF"/>
    <w:rsid w:val="00BD5F72"/>
    <w:rsid w:val="00BD6219"/>
    <w:rsid w:val="00BD6568"/>
    <w:rsid w:val="00BD69CA"/>
    <w:rsid w:val="00BD7FE7"/>
    <w:rsid w:val="00BE03A1"/>
    <w:rsid w:val="00BE0654"/>
    <w:rsid w:val="00BE1528"/>
    <w:rsid w:val="00BE2227"/>
    <w:rsid w:val="00BE2A70"/>
    <w:rsid w:val="00BE2B85"/>
    <w:rsid w:val="00BE2E5A"/>
    <w:rsid w:val="00BE56E4"/>
    <w:rsid w:val="00BE5A36"/>
    <w:rsid w:val="00BE63EE"/>
    <w:rsid w:val="00BF07CD"/>
    <w:rsid w:val="00BF1BE3"/>
    <w:rsid w:val="00BF1F1D"/>
    <w:rsid w:val="00BF2AA0"/>
    <w:rsid w:val="00BF2F18"/>
    <w:rsid w:val="00BF3946"/>
    <w:rsid w:val="00BF4B60"/>
    <w:rsid w:val="00BF775A"/>
    <w:rsid w:val="00BF7ABB"/>
    <w:rsid w:val="00C018F6"/>
    <w:rsid w:val="00C01E9A"/>
    <w:rsid w:val="00C02BBA"/>
    <w:rsid w:val="00C02F79"/>
    <w:rsid w:val="00C03739"/>
    <w:rsid w:val="00C03A16"/>
    <w:rsid w:val="00C03B04"/>
    <w:rsid w:val="00C054EF"/>
    <w:rsid w:val="00C10304"/>
    <w:rsid w:val="00C1047B"/>
    <w:rsid w:val="00C10570"/>
    <w:rsid w:val="00C10DD4"/>
    <w:rsid w:val="00C126B9"/>
    <w:rsid w:val="00C1361A"/>
    <w:rsid w:val="00C1470B"/>
    <w:rsid w:val="00C15099"/>
    <w:rsid w:val="00C1527D"/>
    <w:rsid w:val="00C15834"/>
    <w:rsid w:val="00C15F80"/>
    <w:rsid w:val="00C16938"/>
    <w:rsid w:val="00C16AC8"/>
    <w:rsid w:val="00C16AFA"/>
    <w:rsid w:val="00C16C54"/>
    <w:rsid w:val="00C17038"/>
    <w:rsid w:val="00C170A3"/>
    <w:rsid w:val="00C171DE"/>
    <w:rsid w:val="00C21150"/>
    <w:rsid w:val="00C212E3"/>
    <w:rsid w:val="00C21E1A"/>
    <w:rsid w:val="00C25196"/>
    <w:rsid w:val="00C253C1"/>
    <w:rsid w:val="00C25E21"/>
    <w:rsid w:val="00C272C2"/>
    <w:rsid w:val="00C27852"/>
    <w:rsid w:val="00C27CFA"/>
    <w:rsid w:val="00C30A45"/>
    <w:rsid w:val="00C30AF2"/>
    <w:rsid w:val="00C30E01"/>
    <w:rsid w:val="00C31211"/>
    <w:rsid w:val="00C321A3"/>
    <w:rsid w:val="00C32DAA"/>
    <w:rsid w:val="00C32F9E"/>
    <w:rsid w:val="00C33493"/>
    <w:rsid w:val="00C34250"/>
    <w:rsid w:val="00C35C3A"/>
    <w:rsid w:val="00C364C6"/>
    <w:rsid w:val="00C3705B"/>
    <w:rsid w:val="00C37BCD"/>
    <w:rsid w:val="00C407FF"/>
    <w:rsid w:val="00C40E20"/>
    <w:rsid w:val="00C4174D"/>
    <w:rsid w:val="00C41CCC"/>
    <w:rsid w:val="00C42311"/>
    <w:rsid w:val="00C424B8"/>
    <w:rsid w:val="00C431C9"/>
    <w:rsid w:val="00C432BF"/>
    <w:rsid w:val="00C43BA2"/>
    <w:rsid w:val="00C44728"/>
    <w:rsid w:val="00C44DFE"/>
    <w:rsid w:val="00C453C7"/>
    <w:rsid w:val="00C45CA0"/>
    <w:rsid w:val="00C46A86"/>
    <w:rsid w:val="00C46A9E"/>
    <w:rsid w:val="00C46EC8"/>
    <w:rsid w:val="00C4703B"/>
    <w:rsid w:val="00C5201C"/>
    <w:rsid w:val="00C53088"/>
    <w:rsid w:val="00C537C2"/>
    <w:rsid w:val="00C53EE1"/>
    <w:rsid w:val="00C544C8"/>
    <w:rsid w:val="00C5451D"/>
    <w:rsid w:val="00C55392"/>
    <w:rsid w:val="00C556B0"/>
    <w:rsid w:val="00C559CD"/>
    <w:rsid w:val="00C56193"/>
    <w:rsid w:val="00C56AE5"/>
    <w:rsid w:val="00C56B1A"/>
    <w:rsid w:val="00C56F56"/>
    <w:rsid w:val="00C57502"/>
    <w:rsid w:val="00C57B38"/>
    <w:rsid w:val="00C6012B"/>
    <w:rsid w:val="00C60FC8"/>
    <w:rsid w:val="00C631F1"/>
    <w:rsid w:val="00C64322"/>
    <w:rsid w:val="00C64F0F"/>
    <w:rsid w:val="00C65216"/>
    <w:rsid w:val="00C66B9B"/>
    <w:rsid w:val="00C67288"/>
    <w:rsid w:val="00C71164"/>
    <w:rsid w:val="00C7151C"/>
    <w:rsid w:val="00C717D9"/>
    <w:rsid w:val="00C72739"/>
    <w:rsid w:val="00C73267"/>
    <w:rsid w:val="00C7380C"/>
    <w:rsid w:val="00C74BED"/>
    <w:rsid w:val="00C75851"/>
    <w:rsid w:val="00C75D6D"/>
    <w:rsid w:val="00C762C2"/>
    <w:rsid w:val="00C773B7"/>
    <w:rsid w:val="00C773DD"/>
    <w:rsid w:val="00C77B5F"/>
    <w:rsid w:val="00C80469"/>
    <w:rsid w:val="00C80FDB"/>
    <w:rsid w:val="00C811A5"/>
    <w:rsid w:val="00C81ADB"/>
    <w:rsid w:val="00C81DCC"/>
    <w:rsid w:val="00C82140"/>
    <w:rsid w:val="00C824FC"/>
    <w:rsid w:val="00C834F0"/>
    <w:rsid w:val="00C8397D"/>
    <w:rsid w:val="00C84182"/>
    <w:rsid w:val="00C87834"/>
    <w:rsid w:val="00C87D98"/>
    <w:rsid w:val="00C923B6"/>
    <w:rsid w:val="00C9267F"/>
    <w:rsid w:val="00C926DA"/>
    <w:rsid w:val="00C92886"/>
    <w:rsid w:val="00C9365C"/>
    <w:rsid w:val="00C94786"/>
    <w:rsid w:val="00C94AB6"/>
    <w:rsid w:val="00C957D8"/>
    <w:rsid w:val="00C96760"/>
    <w:rsid w:val="00C97017"/>
    <w:rsid w:val="00C97207"/>
    <w:rsid w:val="00C97751"/>
    <w:rsid w:val="00C97D1E"/>
    <w:rsid w:val="00CA1431"/>
    <w:rsid w:val="00CA1F93"/>
    <w:rsid w:val="00CA46E2"/>
    <w:rsid w:val="00CA5C8E"/>
    <w:rsid w:val="00CA6055"/>
    <w:rsid w:val="00CA6748"/>
    <w:rsid w:val="00CB08A3"/>
    <w:rsid w:val="00CB3BBD"/>
    <w:rsid w:val="00CB6617"/>
    <w:rsid w:val="00CB694D"/>
    <w:rsid w:val="00CB6A8D"/>
    <w:rsid w:val="00CC0850"/>
    <w:rsid w:val="00CC085C"/>
    <w:rsid w:val="00CC176C"/>
    <w:rsid w:val="00CC3F9A"/>
    <w:rsid w:val="00CC4E15"/>
    <w:rsid w:val="00CC556F"/>
    <w:rsid w:val="00CC5D5E"/>
    <w:rsid w:val="00CC5E42"/>
    <w:rsid w:val="00CC5F98"/>
    <w:rsid w:val="00CC670D"/>
    <w:rsid w:val="00CC67B5"/>
    <w:rsid w:val="00CD173E"/>
    <w:rsid w:val="00CD18BD"/>
    <w:rsid w:val="00CD1AAD"/>
    <w:rsid w:val="00CD301E"/>
    <w:rsid w:val="00CD553B"/>
    <w:rsid w:val="00CD5588"/>
    <w:rsid w:val="00CD65FD"/>
    <w:rsid w:val="00CE011C"/>
    <w:rsid w:val="00CE0D51"/>
    <w:rsid w:val="00CE1F6A"/>
    <w:rsid w:val="00CE22D6"/>
    <w:rsid w:val="00CE2B9C"/>
    <w:rsid w:val="00CE38CA"/>
    <w:rsid w:val="00CE4278"/>
    <w:rsid w:val="00CE6150"/>
    <w:rsid w:val="00CE7036"/>
    <w:rsid w:val="00CE7356"/>
    <w:rsid w:val="00CE7BEC"/>
    <w:rsid w:val="00CE7D1E"/>
    <w:rsid w:val="00CF035D"/>
    <w:rsid w:val="00CF0DFC"/>
    <w:rsid w:val="00CF2A10"/>
    <w:rsid w:val="00CF3D51"/>
    <w:rsid w:val="00CF3EE8"/>
    <w:rsid w:val="00CF47ED"/>
    <w:rsid w:val="00CF4A7A"/>
    <w:rsid w:val="00CF4AB4"/>
    <w:rsid w:val="00CF4F2B"/>
    <w:rsid w:val="00CF6B70"/>
    <w:rsid w:val="00CF7568"/>
    <w:rsid w:val="00D04132"/>
    <w:rsid w:val="00D04289"/>
    <w:rsid w:val="00D04433"/>
    <w:rsid w:val="00D04605"/>
    <w:rsid w:val="00D04F55"/>
    <w:rsid w:val="00D0595C"/>
    <w:rsid w:val="00D07041"/>
    <w:rsid w:val="00D077BD"/>
    <w:rsid w:val="00D07DEF"/>
    <w:rsid w:val="00D10EA9"/>
    <w:rsid w:val="00D11313"/>
    <w:rsid w:val="00D13492"/>
    <w:rsid w:val="00D13A95"/>
    <w:rsid w:val="00D144AF"/>
    <w:rsid w:val="00D1483A"/>
    <w:rsid w:val="00D15928"/>
    <w:rsid w:val="00D16669"/>
    <w:rsid w:val="00D16A81"/>
    <w:rsid w:val="00D1797A"/>
    <w:rsid w:val="00D17BDE"/>
    <w:rsid w:val="00D20163"/>
    <w:rsid w:val="00D207AE"/>
    <w:rsid w:val="00D214CE"/>
    <w:rsid w:val="00D2154A"/>
    <w:rsid w:val="00D21ECD"/>
    <w:rsid w:val="00D21F26"/>
    <w:rsid w:val="00D23927"/>
    <w:rsid w:val="00D243E6"/>
    <w:rsid w:val="00D2481C"/>
    <w:rsid w:val="00D2552A"/>
    <w:rsid w:val="00D310C4"/>
    <w:rsid w:val="00D318B4"/>
    <w:rsid w:val="00D32AF1"/>
    <w:rsid w:val="00D335DB"/>
    <w:rsid w:val="00D34E57"/>
    <w:rsid w:val="00D34F24"/>
    <w:rsid w:val="00D36B9F"/>
    <w:rsid w:val="00D36C17"/>
    <w:rsid w:val="00D3758E"/>
    <w:rsid w:val="00D379E7"/>
    <w:rsid w:val="00D37D61"/>
    <w:rsid w:val="00D4159B"/>
    <w:rsid w:val="00D4160C"/>
    <w:rsid w:val="00D439D8"/>
    <w:rsid w:val="00D44878"/>
    <w:rsid w:val="00D462F7"/>
    <w:rsid w:val="00D467CF"/>
    <w:rsid w:val="00D50422"/>
    <w:rsid w:val="00D50846"/>
    <w:rsid w:val="00D50860"/>
    <w:rsid w:val="00D517C6"/>
    <w:rsid w:val="00D53CC5"/>
    <w:rsid w:val="00D5442E"/>
    <w:rsid w:val="00D5481E"/>
    <w:rsid w:val="00D56EEB"/>
    <w:rsid w:val="00D57296"/>
    <w:rsid w:val="00D576D9"/>
    <w:rsid w:val="00D61230"/>
    <w:rsid w:val="00D61D40"/>
    <w:rsid w:val="00D61FE3"/>
    <w:rsid w:val="00D6292A"/>
    <w:rsid w:val="00D62C04"/>
    <w:rsid w:val="00D6518D"/>
    <w:rsid w:val="00D6520D"/>
    <w:rsid w:val="00D66018"/>
    <w:rsid w:val="00D665CF"/>
    <w:rsid w:val="00D67A80"/>
    <w:rsid w:val="00D67E10"/>
    <w:rsid w:val="00D67FB4"/>
    <w:rsid w:val="00D7016C"/>
    <w:rsid w:val="00D73998"/>
    <w:rsid w:val="00D73F90"/>
    <w:rsid w:val="00D74490"/>
    <w:rsid w:val="00D7530C"/>
    <w:rsid w:val="00D773DF"/>
    <w:rsid w:val="00D7744E"/>
    <w:rsid w:val="00D77CC8"/>
    <w:rsid w:val="00D80143"/>
    <w:rsid w:val="00D80791"/>
    <w:rsid w:val="00D80FA0"/>
    <w:rsid w:val="00D81913"/>
    <w:rsid w:val="00D83A58"/>
    <w:rsid w:val="00D85B2D"/>
    <w:rsid w:val="00D870A2"/>
    <w:rsid w:val="00D924FA"/>
    <w:rsid w:val="00D9380C"/>
    <w:rsid w:val="00D9393E"/>
    <w:rsid w:val="00D94BD1"/>
    <w:rsid w:val="00D9556B"/>
    <w:rsid w:val="00D97728"/>
    <w:rsid w:val="00D9792B"/>
    <w:rsid w:val="00DA11FC"/>
    <w:rsid w:val="00DA1265"/>
    <w:rsid w:val="00DA1865"/>
    <w:rsid w:val="00DA3A63"/>
    <w:rsid w:val="00DA49F7"/>
    <w:rsid w:val="00DA4F78"/>
    <w:rsid w:val="00DA59AB"/>
    <w:rsid w:val="00DA72A0"/>
    <w:rsid w:val="00DA77F9"/>
    <w:rsid w:val="00DB0701"/>
    <w:rsid w:val="00DB0789"/>
    <w:rsid w:val="00DB0D9F"/>
    <w:rsid w:val="00DB131E"/>
    <w:rsid w:val="00DB1676"/>
    <w:rsid w:val="00DB2A00"/>
    <w:rsid w:val="00DB2ACB"/>
    <w:rsid w:val="00DB2D97"/>
    <w:rsid w:val="00DB5254"/>
    <w:rsid w:val="00DB67A5"/>
    <w:rsid w:val="00DB7726"/>
    <w:rsid w:val="00DC0AC6"/>
    <w:rsid w:val="00DC23F8"/>
    <w:rsid w:val="00DC2972"/>
    <w:rsid w:val="00DC35AE"/>
    <w:rsid w:val="00DC3CAD"/>
    <w:rsid w:val="00DC4150"/>
    <w:rsid w:val="00DC493E"/>
    <w:rsid w:val="00DC4AB9"/>
    <w:rsid w:val="00DC4E61"/>
    <w:rsid w:val="00DC5EB4"/>
    <w:rsid w:val="00DC6955"/>
    <w:rsid w:val="00DD0DAA"/>
    <w:rsid w:val="00DD18DA"/>
    <w:rsid w:val="00DD192A"/>
    <w:rsid w:val="00DD1BB9"/>
    <w:rsid w:val="00DD3182"/>
    <w:rsid w:val="00DD32A0"/>
    <w:rsid w:val="00DD3516"/>
    <w:rsid w:val="00DD3968"/>
    <w:rsid w:val="00DD3FCE"/>
    <w:rsid w:val="00DD65B6"/>
    <w:rsid w:val="00DD678C"/>
    <w:rsid w:val="00DD6943"/>
    <w:rsid w:val="00DD6AEA"/>
    <w:rsid w:val="00DD6FAD"/>
    <w:rsid w:val="00DD72E6"/>
    <w:rsid w:val="00DD7516"/>
    <w:rsid w:val="00DD7A06"/>
    <w:rsid w:val="00DD7BAB"/>
    <w:rsid w:val="00DE122D"/>
    <w:rsid w:val="00DE1B0A"/>
    <w:rsid w:val="00DE4CD8"/>
    <w:rsid w:val="00DE4E71"/>
    <w:rsid w:val="00DE5DF7"/>
    <w:rsid w:val="00DE733F"/>
    <w:rsid w:val="00DF06D1"/>
    <w:rsid w:val="00DF082D"/>
    <w:rsid w:val="00DF200D"/>
    <w:rsid w:val="00DF2C53"/>
    <w:rsid w:val="00DF30A3"/>
    <w:rsid w:val="00DF348F"/>
    <w:rsid w:val="00DF5011"/>
    <w:rsid w:val="00DF504C"/>
    <w:rsid w:val="00DF5235"/>
    <w:rsid w:val="00DF5855"/>
    <w:rsid w:val="00DF691E"/>
    <w:rsid w:val="00DF6C65"/>
    <w:rsid w:val="00DF7CD7"/>
    <w:rsid w:val="00E00A1B"/>
    <w:rsid w:val="00E025CB"/>
    <w:rsid w:val="00E04379"/>
    <w:rsid w:val="00E0458E"/>
    <w:rsid w:val="00E04908"/>
    <w:rsid w:val="00E0491A"/>
    <w:rsid w:val="00E05EC1"/>
    <w:rsid w:val="00E06DAB"/>
    <w:rsid w:val="00E06DB7"/>
    <w:rsid w:val="00E1068C"/>
    <w:rsid w:val="00E111A0"/>
    <w:rsid w:val="00E1218E"/>
    <w:rsid w:val="00E1277F"/>
    <w:rsid w:val="00E12D66"/>
    <w:rsid w:val="00E151ED"/>
    <w:rsid w:val="00E155CF"/>
    <w:rsid w:val="00E15844"/>
    <w:rsid w:val="00E158A8"/>
    <w:rsid w:val="00E15B90"/>
    <w:rsid w:val="00E15C48"/>
    <w:rsid w:val="00E15F5E"/>
    <w:rsid w:val="00E166D0"/>
    <w:rsid w:val="00E16AF9"/>
    <w:rsid w:val="00E16D6F"/>
    <w:rsid w:val="00E17736"/>
    <w:rsid w:val="00E179CA"/>
    <w:rsid w:val="00E21D5D"/>
    <w:rsid w:val="00E226A3"/>
    <w:rsid w:val="00E23289"/>
    <w:rsid w:val="00E249B4"/>
    <w:rsid w:val="00E24F17"/>
    <w:rsid w:val="00E25796"/>
    <w:rsid w:val="00E25EC8"/>
    <w:rsid w:val="00E261FD"/>
    <w:rsid w:val="00E307E0"/>
    <w:rsid w:val="00E3094A"/>
    <w:rsid w:val="00E31335"/>
    <w:rsid w:val="00E33789"/>
    <w:rsid w:val="00E33C06"/>
    <w:rsid w:val="00E346F6"/>
    <w:rsid w:val="00E34C6F"/>
    <w:rsid w:val="00E35070"/>
    <w:rsid w:val="00E3584B"/>
    <w:rsid w:val="00E37981"/>
    <w:rsid w:val="00E4092B"/>
    <w:rsid w:val="00E454E2"/>
    <w:rsid w:val="00E47BFC"/>
    <w:rsid w:val="00E50440"/>
    <w:rsid w:val="00E510B4"/>
    <w:rsid w:val="00E513FF"/>
    <w:rsid w:val="00E518BA"/>
    <w:rsid w:val="00E51A46"/>
    <w:rsid w:val="00E534AD"/>
    <w:rsid w:val="00E556C5"/>
    <w:rsid w:val="00E5580A"/>
    <w:rsid w:val="00E6034B"/>
    <w:rsid w:val="00E60451"/>
    <w:rsid w:val="00E60F6E"/>
    <w:rsid w:val="00E64B08"/>
    <w:rsid w:val="00E65F13"/>
    <w:rsid w:val="00E670E0"/>
    <w:rsid w:val="00E703B2"/>
    <w:rsid w:val="00E73250"/>
    <w:rsid w:val="00E733D1"/>
    <w:rsid w:val="00E73443"/>
    <w:rsid w:val="00E73E7A"/>
    <w:rsid w:val="00E74CC4"/>
    <w:rsid w:val="00E74F40"/>
    <w:rsid w:val="00E751DC"/>
    <w:rsid w:val="00E77557"/>
    <w:rsid w:val="00E803D9"/>
    <w:rsid w:val="00E805A4"/>
    <w:rsid w:val="00E818C3"/>
    <w:rsid w:val="00E82061"/>
    <w:rsid w:val="00E854A2"/>
    <w:rsid w:val="00E872E3"/>
    <w:rsid w:val="00E87C17"/>
    <w:rsid w:val="00E90505"/>
    <w:rsid w:val="00E9118F"/>
    <w:rsid w:val="00E916AB"/>
    <w:rsid w:val="00E91DF9"/>
    <w:rsid w:val="00E92F65"/>
    <w:rsid w:val="00E9371D"/>
    <w:rsid w:val="00E93957"/>
    <w:rsid w:val="00E93996"/>
    <w:rsid w:val="00E93CE4"/>
    <w:rsid w:val="00E93E51"/>
    <w:rsid w:val="00E953A9"/>
    <w:rsid w:val="00E95BB9"/>
    <w:rsid w:val="00E96467"/>
    <w:rsid w:val="00E96875"/>
    <w:rsid w:val="00E97740"/>
    <w:rsid w:val="00EA0574"/>
    <w:rsid w:val="00EA072A"/>
    <w:rsid w:val="00EA073F"/>
    <w:rsid w:val="00EA10F5"/>
    <w:rsid w:val="00EA3446"/>
    <w:rsid w:val="00EA46C8"/>
    <w:rsid w:val="00EA48DB"/>
    <w:rsid w:val="00EA6B63"/>
    <w:rsid w:val="00EA6ED0"/>
    <w:rsid w:val="00EA7582"/>
    <w:rsid w:val="00EB06F8"/>
    <w:rsid w:val="00EB332F"/>
    <w:rsid w:val="00EB458D"/>
    <w:rsid w:val="00EB534B"/>
    <w:rsid w:val="00EB53FD"/>
    <w:rsid w:val="00EB5BEA"/>
    <w:rsid w:val="00EB5D98"/>
    <w:rsid w:val="00EB6074"/>
    <w:rsid w:val="00EB69D2"/>
    <w:rsid w:val="00EB77C6"/>
    <w:rsid w:val="00EB79D0"/>
    <w:rsid w:val="00EC0AC1"/>
    <w:rsid w:val="00EC0C1D"/>
    <w:rsid w:val="00EC12C1"/>
    <w:rsid w:val="00EC1522"/>
    <w:rsid w:val="00EC23E7"/>
    <w:rsid w:val="00EC26B2"/>
    <w:rsid w:val="00EC28FA"/>
    <w:rsid w:val="00EC2D68"/>
    <w:rsid w:val="00EC3188"/>
    <w:rsid w:val="00EC31BD"/>
    <w:rsid w:val="00EC3D61"/>
    <w:rsid w:val="00EC43F1"/>
    <w:rsid w:val="00EC6E98"/>
    <w:rsid w:val="00EC7D90"/>
    <w:rsid w:val="00ED1538"/>
    <w:rsid w:val="00ED36CE"/>
    <w:rsid w:val="00ED48AD"/>
    <w:rsid w:val="00ED4CF9"/>
    <w:rsid w:val="00ED5021"/>
    <w:rsid w:val="00ED58EA"/>
    <w:rsid w:val="00ED6143"/>
    <w:rsid w:val="00EE2988"/>
    <w:rsid w:val="00EE2E09"/>
    <w:rsid w:val="00EE5929"/>
    <w:rsid w:val="00EE5B93"/>
    <w:rsid w:val="00EE66DD"/>
    <w:rsid w:val="00EE762A"/>
    <w:rsid w:val="00EF0E47"/>
    <w:rsid w:val="00EF2599"/>
    <w:rsid w:val="00EF2D45"/>
    <w:rsid w:val="00EF30A1"/>
    <w:rsid w:val="00EF3218"/>
    <w:rsid w:val="00EF35D8"/>
    <w:rsid w:val="00EF36AC"/>
    <w:rsid w:val="00EF5EF6"/>
    <w:rsid w:val="00EF70CF"/>
    <w:rsid w:val="00EF7212"/>
    <w:rsid w:val="00F00033"/>
    <w:rsid w:val="00F020D2"/>
    <w:rsid w:val="00F02432"/>
    <w:rsid w:val="00F032BD"/>
    <w:rsid w:val="00F03D49"/>
    <w:rsid w:val="00F04751"/>
    <w:rsid w:val="00F06361"/>
    <w:rsid w:val="00F074F6"/>
    <w:rsid w:val="00F112DB"/>
    <w:rsid w:val="00F121E3"/>
    <w:rsid w:val="00F128C8"/>
    <w:rsid w:val="00F12D92"/>
    <w:rsid w:val="00F13850"/>
    <w:rsid w:val="00F140AC"/>
    <w:rsid w:val="00F1416B"/>
    <w:rsid w:val="00F142D0"/>
    <w:rsid w:val="00F1448B"/>
    <w:rsid w:val="00F14526"/>
    <w:rsid w:val="00F15A5B"/>
    <w:rsid w:val="00F15CE4"/>
    <w:rsid w:val="00F16597"/>
    <w:rsid w:val="00F16733"/>
    <w:rsid w:val="00F17724"/>
    <w:rsid w:val="00F17C73"/>
    <w:rsid w:val="00F22835"/>
    <w:rsid w:val="00F2330E"/>
    <w:rsid w:val="00F2403D"/>
    <w:rsid w:val="00F246E9"/>
    <w:rsid w:val="00F26510"/>
    <w:rsid w:val="00F26F0C"/>
    <w:rsid w:val="00F27EE1"/>
    <w:rsid w:val="00F33DB8"/>
    <w:rsid w:val="00F34AA9"/>
    <w:rsid w:val="00F35D85"/>
    <w:rsid w:val="00F36247"/>
    <w:rsid w:val="00F36924"/>
    <w:rsid w:val="00F378D1"/>
    <w:rsid w:val="00F40AD3"/>
    <w:rsid w:val="00F4183B"/>
    <w:rsid w:val="00F42864"/>
    <w:rsid w:val="00F42C67"/>
    <w:rsid w:val="00F43293"/>
    <w:rsid w:val="00F43DB5"/>
    <w:rsid w:val="00F4417C"/>
    <w:rsid w:val="00F4542D"/>
    <w:rsid w:val="00F45AE9"/>
    <w:rsid w:val="00F46784"/>
    <w:rsid w:val="00F46880"/>
    <w:rsid w:val="00F46A54"/>
    <w:rsid w:val="00F46C3A"/>
    <w:rsid w:val="00F477ED"/>
    <w:rsid w:val="00F47A7B"/>
    <w:rsid w:val="00F52317"/>
    <w:rsid w:val="00F524C6"/>
    <w:rsid w:val="00F52D50"/>
    <w:rsid w:val="00F53361"/>
    <w:rsid w:val="00F5338E"/>
    <w:rsid w:val="00F534E2"/>
    <w:rsid w:val="00F54281"/>
    <w:rsid w:val="00F5468F"/>
    <w:rsid w:val="00F55428"/>
    <w:rsid w:val="00F56277"/>
    <w:rsid w:val="00F567E3"/>
    <w:rsid w:val="00F569E7"/>
    <w:rsid w:val="00F61854"/>
    <w:rsid w:val="00F62C94"/>
    <w:rsid w:val="00F637B1"/>
    <w:rsid w:val="00F63BDD"/>
    <w:rsid w:val="00F64BE3"/>
    <w:rsid w:val="00F6515E"/>
    <w:rsid w:val="00F6653E"/>
    <w:rsid w:val="00F665CA"/>
    <w:rsid w:val="00F666C4"/>
    <w:rsid w:val="00F67003"/>
    <w:rsid w:val="00F721B1"/>
    <w:rsid w:val="00F724B3"/>
    <w:rsid w:val="00F731AB"/>
    <w:rsid w:val="00F73D36"/>
    <w:rsid w:val="00F73EE2"/>
    <w:rsid w:val="00F74FD3"/>
    <w:rsid w:val="00F75B62"/>
    <w:rsid w:val="00F76395"/>
    <w:rsid w:val="00F804D1"/>
    <w:rsid w:val="00F80C1F"/>
    <w:rsid w:val="00F81E8C"/>
    <w:rsid w:val="00F82A13"/>
    <w:rsid w:val="00F8342D"/>
    <w:rsid w:val="00F83490"/>
    <w:rsid w:val="00F84797"/>
    <w:rsid w:val="00F84E61"/>
    <w:rsid w:val="00F8558D"/>
    <w:rsid w:val="00F85E8F"/>
    <w:rsid w:val="00F86AA4"/>
    <w:rsid w:val="00F86D9D"/>
    <w:rsid w:val="00F87354"/>
    <w:rsid w:val="00F877D0"/>
    <w:rsid w:val="00F90E16"/>
    <w:rsid w:val="00F94402"/>
    <w:rsid w:val="00F94B47"/>
    <w:rsid w:val="00F96CF0"/>
    <w:rsid w:val="00F979D5"/>
    <w:rsid w:val="00FA0802"/>
    <w:rsid w:val="00FA18D5"/>
    <w:rsid w:val="00FA21FD"/>
    <w:rsid w:val="00FA2E09"/>
    <w:rsid w:val="00FA3091"/>
    <w:rsid w:val="00FA3D36"/>
    <w:rsid w:val="00FA3DEE"/>
    <w:rsid w:val="00FA3F1B"/>
    <w:rsid w:val="00FA464F"/>
    <w:rsid w:val="00FA4C40"/>
    <w:rsid w:val="00FA585B"/>
    <w:rsid w:val="00FA651A"/>
    <w:rsid w:val="00FA7D1D"/>
    <w:rsid w:val="00FA7D42"/>
    <w:rsid w:val="00FB0AB7"/>
    <w:rsid w:val="00FB0C58"/>
    <w:rsid w:val="00FB0F9E"/>
    <w:rsid w:val="00FB150F"/>
    <w:rsid w:val="00FB22D7"/>
    <w:rsid w:val="00FB50F7"/>
    <w:rsid w:val="00FB54E3"/>
    <w:rsid w:val="00FB5A92"/>
    <w:rsid w:val="00FB5BDF"/>
    <w:rsid w:val="00FB7451"/>
    <w:rsid w:val="00FC044E"/>
    <w:rsid w:val="00FC0536"/>
    <w:rsid w:val="00FC0C1F"/>
    <w:rsid w:val="00FC0C22"/>
    <w:rsid w:val="00FC0CE1"/>
    <w:rsid w:val="00FC4EA8"/>
    <w:rsid w:val="00FC538C"/>
    <w:rsid w:val="00FC69FF"/>
    <w:rsid w:val="00FC6A3B"/>
    <w:rsid w:val="00FC7206"/>
    <w:rsid w:val="00FC74E0"/>
    <w:rsid w:val="00FC7FAB"/>
    <w:rsid w:val="00FD1BED"/>
    <w:rsid w:val="00FD1D5D"/>
    <w:rsid w:val="00FD2096"/>
    <w:rsid w:val="00FD3F1B"/>
    <w:rsid w:val="00FD4A34"/>
    <w:rsid w:val="00FD4FED"/>
    <w:rsid w:val="00FD517C"/>
    <w:rsid w:val="00FD53A2"/>
    <w:rsid w:val="00FE05EB"/>
    <w:rsid w:val="00FE0ACB"/>
    <w:rsid w:val="00FE0D76"/>
    <w:rsid w:val="00FE0E17"/>
    <w:rsid w:val="00FE14CF"/>
    <w:rsid w:val="00FE1888"/>
    <w:rsid w:val="00FE1DF6"/>
    <w:rsid w:val="00FE2783"/>
    <w:rsid w:val="00FE2C76"/>
    <w:rsid w:val="00FE2D1B"/>
    <w:rsid w:val="00FE2FE1"/>
    <w:rsid w:val="00FE3B95"/>
    <w:rsid w:val="00FE420E"/>
    <w:rsid w:val="00FE46C6"/>
    <w:rsid w:val="00FE54BB"/>
    <w:rsid w:val="00FE6022"/>
    <w:rsid w:val="00FE6880"/>
    <w:rsid w:val="00FF02FA"/>
    <w:rsid w:val="00FF0B79"/>
    <w:rsid w:val="00FF0DE4"/>
    <w:rsid w:val="00FF1182"/>
    <w:rsid w:val="00FF11E5"/>
    <w:rsid w:val="00FF13B0"/>
    <w:rsid w:val="00FF3092"/>
    <w:rsid w:val="00FF33DA"/>
    <w:rsid w:val="00FF34DC"/>
    <w:rsid w:val="00FF3DF5"/>
    <w:rsid w:val="00FF4231"/>
    <w:rsid w:val="00FF573C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60"/>
    <w:rPr>
      <w:rFonts w:ascii="Arial" w:hAnsi="Arial" w:cs="Arial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5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2B2"/>
  </w:style>
  <w:style w:type="paragraph" w:styleId="PlainText">
    <w:name w:val="Plain Text"/>
    <w:basedOn w:val="Normal"/>
    <w:rsid w:val="00C16AC8"/>
    <w:rPr>
      <w:rFonts w:ascii="Courier New" w:hAnsi="Courier New" w:cs="Courier New"/>
      <w:iCs w:val="0"/>
      <w:sz w:val="20"/>
      <w:szCs w:val="20"/>
    </w:rPr>
  </w:style>
  <w:style w:type="paragraph" w:styleId="NormalWeb">
    <w:name w:val="Normal (Web)"/>
    <w:basedOn w:val="Normal"/>
    <w:uiPriority w:val="99"/>
    <w:rsid w:val="003B4B46"/>
    <w:pPr>
      <w:spacing w:before="100" w:beforeAutospacing="1" w:after="100" w:afterAutospacing="1"/>
    </w:pPr>
    <w:rPr>
      <w:rFonts w:ascii="Times New Roman" w:hAnsi="Times New Roman" w:cs="Times New Roman"/>
      <w:iCs w:val="0"/>
    </w:rPr>
  </w:style>
  <w:style w:type="character" w:styleId="Strong">
    <w:name w:val="Strong"/>
    <w:basedOn w:val="DefaultParagraphFont"/>
    <w:uiPriority w:val="22"/>
    <w:qFormat/>
    <w:rsid w:val="00414588"/>
    <w:rPr>
      <w:b/>
      <w:bCs/>
    </w:rPr>
  </w:style>
  <w:style w:type="character" w:styleId="Hyperlink">
    <w:name w:val="Hyperlink"/>
    <w:basedOn w:val="DefaultParagraphFont"/>
    <w:rsid w:val="00D44878"/>
    <w:rPr>
      <w:color w:val="0000FF"/>
      <w:u w:val="single"/>
    </w:rPr>
  </w:style>
  <w:style w:type="character" w:styleId="FollowedHyperlink">
    <w:name w:val="FollowedHyperlink"/>
    <w:basedOn w:val="DefaultParagraphFont"/>
    <w:rsid w:val="0070734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5EE"/>
    <w:rPr>
      <w:rFonts w:ascii="Tahom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8B651C"/>
    <w:pPr>
      <w:ind w:left="720"/>
    </w:pPr>
  </w:style>
  <w:style w:type="character" w:styleId="Emphasis">
    <w:name w:val="Emphasis"/>
    <w:basedOn w:val="DefaultParagraphFont"/>
    <w:qFormat/>
    <w:rsid w:val="0020693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B60"/>
    <w:rPr>
      <w:rFonts w:ascii="Arial" w:hAnsi="Arial" w:cs="Arial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15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15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32B2"/>
  </w:style>
  <w:style w:type="paragraph" w:styleId="PlainText">
    <w:name w:val="Plain Text"/>
    <w:basedOn w:val="Normal"/>
    <w:rsid w:val="00C16AC8"/>
    <w:rPr>
      <w:rFonts w:ascii="Courier New" w:hAnsi="Courier New" w:cs="Courier New"/>
      <w:iCs w:val="0"/>
      <w:sz w:val="20"/>
      <w:szCs w:val="20"/>
    </w:rPr>
  </w:style>
  <w:style w:type="paragraph" w:styleId="NormalWeb">
    <w:name w:val="Normal (Web)"/>
    <w:basedOn w:val="Normal"/>
    <w:uiPriority w:val="99"/>
    <w:rsid w:val="003B4B46"/>
    <w:pPr>
      <w:spacing w:before="100" w:beforeAutospacing="1" w:after="100" w:afterAutospacing="1"/>
    </w:pPr>
    <w:rPr>
      <w:rFonts w:ascii="Times New Roman" w:hAnsi="Times New Roman" w:cs="Times New Roman"/>
      <w:iCs w:val="0"/>
    </w:rPr>
  </w:style>
  <w:style w:type="character" w:styleId="Strong">
    <w:name w:val="Strong"/>
    <w:basedOn w:val="DefaultParagraphFont"/>
    <w:uiPriority w:val="22"/>
    <w:qFormat/>
    <w:rsid w:val="00414588"/>
    <w:rPr>
      <w:b/>
      <w:bCs/>
    </w:rPr>
  </w:style>
  <w:style w:type="character" w:styleId="Hyperlink">
    <w:name w:val="Hyperlink"/>
    <w:basedOn w:val="DefaultParagraphFont"/>
    <w:rsid w:val="00D44878"/>
    <w:rPr>
      <w:color w:val="0000FF"/>
      <w:u w:val="single"/>
    </w:rPr>
  </w:style>
  <w:style w:type="character" w:styleId="FollowedHyperlink">
    <w:name w:val="FollowedHyperlink"/>
    <w:basedOn w:val="DefaultParagraphFont"/>
    <w:rsid w:val="0070734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6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5EE"/>
    <w:rPr>
      <w:rFonts w:ascii="Tahoma" w:hAnsi="Tahoma" w:cs="Tahoma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8B651C"/>
    <w:pPr>
      <w:ind w:left="720"/>
    </w:pPr>
  </w:style>
  <w:style w:type="character" w:styleId="Emphasis">
    <w:name w:val="Emphasis"/>
    <w:basedOn w:val="DefaultParagraphFont"/>
    <w:qFormat/>
    <w:rsid w:val="002069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244">
          <w:marLeft w:val="2961"/>
          <w:marRight w:val="269"/>
          <w:marTop w:val="269"/>
          <w:marBottom w:val="269"/>
          <w:divBdr>
            <w:top w:val="single" w:sz="48" w:space="13" w:color="2A5573"/>
            <w:left w:val="single" w:sz="4" w:space="13" w:color="E0E8E0"/>
            <w:bottom w:val="single" w:sz="48" w:space="13" w:color="9D0039"/>
            <w:right w:val="single" w:sz="4" w:space="13" w:color="E0E8E0"/>
          </w:divBdr>
        </w:div>
      </w:divsChild>
    </w:div>
    <w:div w:id="920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49870">
                          <w:marLeft w:val="45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9" w:color="EBEBEB"/>
                                <w:left w:val="single" w:sz="6" w:space="19" w:color="EBEBEB"/>
                                <w:bottom w:val="single" w:sz="6" w:space="19" w:color="EBEBEB"/>
                                <w:right w:val="single" w:sz="6" w:space="19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7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single" w:sz="6" w:space="8" w:color="CCCCCC"/>
                  </w:divBdr>
                  <w:divsChild>
                    <w:div w:id="3892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7B78-4EDD-8241-A8F5-EC76820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3686</Characters>
  <Application>Microsoft Macintosh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wvncc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subject/>
  <dc:creator>Linda K. Dudash</dc:creator>
  <cp:keywords/>
  <dc:description/>
  <cp:lastModifiedBy>Robert  DeFrancis</cp:lastModifiedBy>
  <cp:revision>2</cp:revision>
  <cp:lastPrinted>2012-02-23T15:51:00Z</cp:lastPrinted>
  <dcterms:created xsi:type="dcterms:W3CDTF">2013-05-07T17:18:00Z</dcterms:created>
  <dcterms:modified xsi:type="dcterms:W3CDTF">2013-05-07T17:18:00Z</dcterms:modified>
</cp:coreProperties>
</file>