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9" w:rsidRPr="006B6B28" w:rsidRDefault="00D26699" w:rsidP="00D26699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D26699" w:rsidRDefault="00D26699" w:rsidP="00D2669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 xml:space="preserve">, </w:t>
      </w:r>
      <w:r w:rsidR="005B5B0D">
        <w:rPr>
          <w:rFonts w:ascii="Arial" w:hAnsi="Arial" w:cs="Arial"/>
          <w:i/>
          <w:sz w:val="28"/>
        </w:rPr>
        <w:t>February 12, 2015</w:t>
      </w:r>
    </w:p>
    <w:p w:rsidR="00D26699" w:rsidRPr="002911A6" w:rsidRDefault="008E0BE2" w:rsidP="00D26699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B&amp;O, </w:t>
      </w:r>
      <w:r w:rsidR="00A135A3">
        <w:rPr>
          <w:rFonts w:ascii="Arial" w:hAnsi="Arial" w:cs="Arial"/>
          <w:i/>
          <w:sz w:val="28"/>
        </w:rPr>
        <w:t>President’s Board Room</w:t>
      </w:r>
    </w:p>
    <w:p w:rsidR="00D26699" w:rsidRDefault="00D26699" w:rsidP="00D26699"/>
    <w:p w:rsidR="00D26699" w:rsidRDefault="003456ED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10:00am</w:t>
      </w:r>
    </w:p>
    <w:p w:rsidR="001B5922" w:rsidRDefault="00D26699" w:rsidP="00D2669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Attendance:</w:t>
      </w:r>
      <w:r w:rsidR="003456ED">
        <w:rPr>
          <w:rFonts w:ascii="Arial" w:hAnsi="Arial" w:cs="Arial"/>
          <w:b/>
          <w:sz w:val="24"/>
        </w:rPr>
        <w:t xml:space="preserve"> Marg</w:t>
      </w:r>
      <w:r w:rsidR="008E0BE2">
        <w:rPr>
          <w:rFonts w:ascii="Arial" w:hAnsi="Arial" w:cs="Arial"/>
          <w:b/>
          <w:sz w:val="24"/>
        </w:rPr>
        <w:t xml:space="preserve">aret </w:t>
      </w:r>
      <w:proofErr w:type="spellStart"/>
      <w:r w:rsidR="008E0BE2">
        <w:rPr>
          <w:rFonts w:ascii="Arial" w:hAnsi="Arial" w:cs="Arial"/>
          <w:b/>
          <w:sz w:val="24"/>
        </w:rPr>
        <w:t>DeCola</w:t>
      </w:r>
      <w:proofErr w:type="spellEnd"/>
      <w:r w:rsidR="008E0BE2">
        <w:rPr>
          <w:rFonts w:ascii="Arial" w:hAnsi="Arial" w:cs="Arial"/>
          <w:b/>
          <w:sz w:val="24"/>
        </w:rPr>
        <w:t xml:space="preserve">, Jenna </w:t>
      </w:r>
      <w:proofErr w:type="spellStart"/>
      <w:r w:rsidR="008E0BE2">
        <w:rPr>
          <w:rFonts w:ascii="Arial" w:hAnsi="Arial" w:cs="Arial"/>
          <w:b/>
          <w:sz w:val="24"/>
        </w:rPr>
        <w:t>Derrico</w:t>
      </w:r>
      <w:proofErr w:type="spellEnd"/>
      <w:r w:rsidR="008E0BE2">
        <w:rPr>
          <w:rFonts w:ascii="Arial" w:hAnsi="Arial" w:cs="Arial"/>
          <w:b/>
          <w:sz w:val="24"/>
        </w:rPr>
        <w:t xml:space="preserve">, </w:t>
      </w:r>
      <w:r w:rsidR="003456ED">
        <w:rPr>
          <w:rFonts w:ascii="Arial" w:hAnsi="Arial" w:cs="Arial"/>
          <w:b/>
          <w:sz w:val="24"/>
        </w:rPr>
        <w:t>Peggy Carmichael, Hilary Curto</w:t>
      </w:r>
      <w:r w:rsidR="008E0BE2">
        <w:rPr>
          <w:rFonts w:ascii="Arial" w:hAnsi="Arial" w:cs="Arial"/>
          <w:b/>
          <w:sz w:val="24"/>
        </w:rPr>
        <w:t>, Tami Becker, Bob Gibb</w:t>
      </w:r>
      <w:r w:rsidR="009C5885">
        <w:rPr>
          <w:rFonts w:ascii="Arial" w:hAnsi="Arial" w:cs="Arial"/>
          <w:b/>
          <w:sz w:val="24"/>
        </w:rPr>
        <w:t xml:space="preserve">, Pat Stroud, </w:t>
      </w:r>
      <w:r w:rsidR="00A135A3">
        <w:rPr>
          <w:rFonts w:ascii="Arial" w:hAnsi="Arial" w:cs="Arial"/>
          <w:b/>
          <w:sz w:val="24"/>
        </w:rPr>
        <w:t xml:space="preserve">Melanie </w:t>
      </w:r>
      <w:proofErr w:type="spellStart"/>
      <w:r w:rsidR="00A135A3">
        <w:rPr>
          <w:rFonts w:ascii="Arial" w:hAnsi="Arial" w:cs="Arial"/>
          <w:b/>
          <w:sz w:val="24"/>
        </w:rPr>
        <w:t>Eberhart</w:t>
      </w:r>
      <w:proofErr w:type="spellEnd"/>
      <w:r w:rsidR="00A135A3">
        <w:rPr>
          <w:rFonts w:ascii="Arial" w:hAnsi="Arial" w:cs="Arial"/>
          <w:b/>
          <w:sz w:val="24"/>
        </w:rPr>
        <w:t xml:space="preserve">, Shelly </w:t>
      </w:r>
      <w:proofErr w:type="spellStart"/>
      <w:r w:rsidR="00A135A3">
        <w:rPr>
          <w:rFonts w:ascii="Arial" w:hAnsi="Arial" w:cs="Arial"/>
          <w:b/>
          <w:sz w:val="24"/>
        </w:rPr>
        <w:t>Turbanic</w:t>
      </w:r>
      <w:proofErr w:type="spellEnd"/>
    </w:p>
    <w:p w:rsidR="00E3780B" w:rsidRDefault="001B5922" w:rsidP="004010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Absent: </w:t>
      </w:r>
      <w:r w:rsidR="008E0BE2">
        <w:rPr>
          <w:rFonts w:ascii="Arial" w:hAnsi="Arial" w:cs="Arial"/>
          <w:b/>
          <w:sz w:val="24"/>
        </w:rPr>
        <w:t xml:space="preserve">Dave </w:t>
      </w:r>
      <w:proofErr w:type="spellStart"/>
      <w:r w:rsidR="008E0BE2">
        <w:rPr>
          <w:rFonts w:ascii="Arial" w:hAnsi="Arial" w:cs="Arial"/>
          <w:b/>
          <w:sz w:val="24"/>
        </w:rPr>
        <w:t>Monte</w:t>
      </w:r>
      <w:r w:rsidR="009C5885">
        <w:rPr>
          <w:rFonts w:ascii="Arial" w:hAnsi="Arial" w:cs="Arial"/>
          <w:b/>
          <w:sz w:val="24"/>
        </w:rPr>
        <w:t>leone</w:t>
      </w:r>
      <w:proofErr w:type="spellEnd"/>
      <w:r>
        <w:rPr>
          <w:rFonts w:ascii="Arial" w:hAnsi="Arial" w:cs="Arial"/>
          <w:b/>
          <w:sz w:val="24"/>
        </w:rPr>
        <w:t>, Kim Hart,</w:t>
      </w: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3456ED" w:rsidRPr="006C4A27" w:rsidRDefault="003456ED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>ACCE Report – See Attached</w:t>
      </w:r>
      <w:r w:rsidR="005B5B0D">
        <w:rPr>
          <w:rFonts w:ascii="Arial" w:hAnsi="Arial" w:cs="Arial"/>
          <w:b/>
          <w:sz w:val="24"/>
        </w:rPr>
        <w:t xml:space="preserve"> </w:t>
      </w:r>
    </w:p>
    <w:p w:rsidR="00892E2A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>BOG –</w:t>
      </w:r>
      <w:r w:rsidR="005B5B0D">
        <w:rPr>
          <w:rFonts w:ascii="Arial" w:hAnsi="Arial" w:cs="Arial"/>
          <w:b/>
          <w:sz w:val="24"/>
        </w:rPr>
        <w:t xml:space="preserve"> See Attached </w:t>
      </w:r>
    </w:p>
    <w:p w:rsidR="00DB20EA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Budget </w:t>
      </w:r>
      <w:r w:rsidR="00293ED4" w:rsidRPr="006C4A27">
        <w:rPr>
          <w:rFonts w:ascii="Arial" w:hAnsi="Arial" w:cs="Arial"/>
          <w:b/>
          <w:sz w:val="24"/>
        </w:rPr>
        <w:t>Committee</w:t>
      </w:r>
      <w:r w:rsidR="001C7EFE" w:rsidRPr="006C4A27">
        <w:rPr>
          <w:rFonts w:ascii="Arial" w:hAnsi="Arial" w:cs="Arial"/>
          <w:b/>
          <w:sz w:val="24"/>
        </w:rPr>
        <w:t xml:space="preserve"> – </w:t>
      </w:r>
      <w:r w:rsidR="005B5B0D">
        <w:rPr>
          <w:rFonts w:ascii="Arial" w:hAnsi="Arial" w:cs="Arial"/>
          <w:b/>
          <w:sz w:val="24"/>
        </w:rPr>
        <w:t xml:space="preserve">See Attached </w:t>
      </w:r>
    </w:p>
    <w:p w:rsidR="00A235A5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Constitution By Laws – </w:t>
      </w:r>
      <w:r w:rsidR="003B18F3">
        <w:rPr>
          <w:rFonts w:ascii="Arial" w:hAnsi="Arial" w:cs="Arial"/>
          <w:b/>
          <w:sz w:val="24"/>
        </w:rPr>
        <w:t>Next m</w:t>
      </w:r>
      <w:r w:rsidR="00646B5A">
        <w:rPr>
          <w:rFonts w:ascii="Arial" w:hAnsi="Arial" w:cs="Arial"/>
          <w:b/>
          <w:sz w:val="24"/>
        </w:rPr>
        <w:t>eeting scheduled for the week of 2/16</w:t>
      </w:r>
    </w:p>
    <w:p w:rsidR="00A235A5" w:rsidRPr="006C4A27" w:rsidRDefault="00A235A5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Presidents Council – </w:t>
      </w:r>
      <w:r w:rsidR="00646B5A">
        <w:rPr>
          <w:rFonts w:ascii="Arial" w:hAnsi="Arial" w:cs="Arial"/>
          <w:b/>
          <w:sz w:val="24"/>
        </w:rPr>
        <w:t xml:space="preserve">See Attached </w:t>
      </w:r>
    </w:p>
    <w:p w:rsidR="006C4A27" w:rsidRPr="006C4A27" w:rsidRDefault="006C4A27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Rules – </w:t>
      </w:r>
      <w:r w:rsidR="003B18F3">
        <w:rPr>
          <w:rFonts w:ascii="Arial" w:hAnsi="Arial" w:cs="Arial"/>
          <w:b/>
          <w:sz w:val="24"/>
        </w:rPr>
        <w:t>No meeting</w:t>
      </w:r>
    </w:p>
    <w:p w:rsidR="006C4A27" w:rsidRPr="006C4A27" w:rsidRDefault="006C4A27" w:rsidP="006C4A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</w:rPr>
      </w:pPr>
      <w:r w:rsidRPr="006C4A27">
        <w:rPr>
          <w:rFonts w:ascii="Arial" w:hAnsi="Arial" w:cs="Arial"/>
          <w:b/>
          <w:sz w:val="24"/>
        </w:rPr>
        <w:t xml:space="preserve">Safety – </w:t>
      </w:r>
      <w:r w:rsidR="003B18F3">
        <w:rPr>
          <w:rFonts w:ascii="Arial" w:hAnsi="Arial" w:cs="Arial"/>
          <w:b/>
          <w:sz w:val="24"/>
        </w:rPr>
        <w:t>Main doors have been installed o</w:t>
      </w:r>
      <w:r w:rsidR="0040143E">
        <w:rPr>
          <w:rFonts w:ascii="Arial" w:hAnsi="Arial" w:cs="Arial"/>
          <w:b/>
          <w:sz w:val="24"/>
        </w:rPr>
        <w:t xml:space="preserve">n Wheeling Campus. Have been a few glitches, at this time they have all been worked out. Concern from evening officers who </w:t>
      </w:r>
      <w:proofErr w:type="gramStart"/>
      <w:r w:rsidR="0040143E">
        <w:rPr>
          <w:rFonts w:ascii="Arial" w:hAnsi="Arial" w:cs="Arial"/>
          <w:b/>
          <w:sz w:val="24"/>
        </w:rPr>
        <w:t>are having</w:t>
      </w:r>
      <w:proofErr w:type="gramEnd"/>
      <w:r w:rsidR="0040143E">
        <w:rPr>
          <w:rFonts w:ascii="Arial" w:hAnsi="Arial" w:cs="Arial"/>
          <w:b/>
          <w:sz w:val="24"/>
        </w:rPr>
        <w:t xml:space="preserve"> to let students in for evening classes due to students not having IDs. </w:t>
      </w:r>
    </w:p>
    <w:p w:rsidR="006C4A27" w:rsidRDefault="006C4A27" w:rsidP="003456ED">
      <w:pPr>
        <w:spacing w:after="0"/>
        <w:rPr>
          <w:rFonts w:ascii="Arial" w:hAnsi="Arial" w:cs="Arial"/>
          <w:b/>
          <w:sz w:val="24"/>
        </w:rPr>
      </w:pPr>
    </w:p>
    <w:p w:rsidR="004148FD" w:rsidRDefault="00646B5A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Professional Development video </w:t>
      </w:r>
      <w:r w:rsidR="003B18F3">
        <w:rPr>
          <w:rFonts w:ascii="Arial" w:hAnsi="Arial" w:cs="Arial"/>
          <w:b/>
          <w:sz w:val="24"/>
        </w:rPr>
        <w:t>available</w:t>
      </w:r>
    </w:p>
    <w:p w:rsidR="003B18F3" w:rsidRDefault="003B18F3" w:rsidP="003456ED">
      <w:pPr>
        <w:spacing w:after="0"/>
        <w:rPr>
          <w:rFonts w:ascii="Arial" w:hAnsi="Arial" w:cs="Arial"/>
          <w:b/>
          <w:sz w:val="24"/>
        </w:rPr>
      </w:pPr>
    </w:p>
    <w:p w:rsidR="003B18F3" w:rsidRDefault="003B18F3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Tami Becker mentioned she is on the retention committee, advising committee, CS can forward suggestions or ideas to her </w:t>
      </w:r>
    </w:p>
    <w:p w:rsidR="0040143E" w:rsidRDefault="0040143E" w:rsidP="003456ED">
      <w:pPr>
        <w:spacing w:after="0"/>
        <w:rPr>
          <w:rFonts w:ascii="Arial" w:hAnsi="Arial" w:cs="Arial"/>
          <w:b/>
          <w:sz w:val="24"/>
        </w:rPr>
      </w:pPr>
    </w:p>
    <w:p w:rsidR="0040143E" w:rsidRDefault="0040143E" w:rsidP="003456E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Satisfaction Survey – 2/6 meeting</w:t>
      </w:r>
    </w:p>
    <w:p w:rsidR="0040143E" w:rsidRPr="0040143E" w:rsidRDefault="0040143E" w:rsidP="0040143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</w:rPr>
      </w:pPr>
      <w:r w:rsidRPr="0040143E">
        <w:rPr>
          <w:rFonts w:ascii="Arial" w:hAnsi="Arial" w:cs="Arial"/>
          <w:b/>
          <w:sz w:val="24"/>
        </w:rPr>
        <w:t>Breakout groups reviewed and revised sections of survey, these changes were given to IR and Dr. Riley to work on the nex</w:t>
      </w:r>
      <w:r>
        <w:rPr>
          <w:rFonts w:ascii="Arial" w:hAnsi="Arial" w:cs="Arial"/>
          <w:b/>
          <w:sz w:val="24"/>
        </w:rPr>
        <w:t>t draft. Final s</w:t>
      </w:r>
      <w:r w:rsidRPr="0040143E">
        <w:rPr>
          <w:rFonts w:ascii="Arial" w:hAnsi="Arial" w:cs="Arial"/>
          <w:b/>
          <w:sz w:val="24"/>
        </w:rPr>
        <w:t xml:space="preserve">urvey will be sent out in sections as </w:t>
      </w:r>
      <w:r>
        <w:rPr>
          <w:rFonts w:ascii="Arial" w:hAnsi="Arial" w:cs="Arial"/>
          <w:b/>
          <w:sz w:val="24"/>
        </w:rPr>
        <w:t xml:space="preserve">completed and </w:t>
      </w:r>
      <w:r w:rsidRPr="0040143E">
        <w:rPr>
          <w:rFonts w:ascii="Arial" w:hAnsi="Arial" w:cs="Arial"/>
          <w:b/>
          <w:sz w:val="24"/>
        </w:rPr>
        <w:t xml:space="preserve">seen fit to apply to </w:t>
      </w:r>
      <w:r>
        <w:rPr>
          <w:rFonts w:ascii="Arial" w:hAnsi="Arial" w:cs="Arial"/>
          <w:b/>
          <w:sz w:val="24"/>
        </w:rPr>
        <w:t xml:space="preserve">specific needs of the College. </w:t>
      </w:r>
    </w:p>
    <w:p w:rsidR="00AE534C" w:rsidRDefault="00AE534C" w:rsidP="00AE534C">
      <w:pPr>
        <w:spacing w:after="0"/>
        <w:rPr>
          <w:rFonts w:ascii="Arial" w:hAnsi="Arial" w:cs="Arial"/>
          <w:b/>
          <w:sz w:val="24"/>
        </w:rPr>
      </w:pPr>
    </w:p>
    <w:p w:rsidR="00625403" w:rsidRDefault="004148FD" w:rsidP="00AE534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Business:</w:t>
      </w:r>
      <w:r w:rsidR="00AE534C">
        <w:rPr>
          <w:rFonts w:ascii="Arial" w:hAnsi="Arial" w:cs="Arial"/>
          <w:b/>
          <w:sz w:val="24"/>
        </w:rPr>
        <w:t xml:space="preserve"> </w:t>
      </w:r>
    </w:p>
    <w:p w:rsidR="00AE534C" w:rsidRDefault="00AE534C" w:rsidP="00AE534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Morale suggestions </w:t>
      </w:r>
    </w:p>
    <w:p w:rsidR="00AE534C" w:rsidRDefault="00AE534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Recognize comments or suggestions from employees (thank you for submitting your idea)</w:t>
      </w:r>
    </w:p>
    <w:p w:rsidR="00AE534C" w:rsidRDefault="00AE534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appreciation day</w:t>
      </w:r>
    </w:p>
    <w:p w:rsidR="00AE534C" w:rsidRDefault="00AE534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Casual dress through summer</w:t>
      </w:r>
    </w:p>
    <w:p w:rsidR="00AE534C" w:rsidRDefault="003E003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Specific department employee recognition day or week</w:t>
      </w:r>
      <w:r w:rsidR="00AE534C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(</w:t>
      </w:r>
      <w:r w:rsidR="00AE534C">
        <w:rPr>
          <w:rFonts w:ascii="Arial" w:hAnsi="Arial" w:cs="Arial"/>
          <w:b/>
          <w:sz w:val="24"/>
        </w:rPr>
        <w:t xml:space="preserve">ex. maintenance week, math </w:t>
      </w:r>
      <w:proofErr w:type="spellStart"/>
      <w:r w:rsidR="00AE534C">
        <w:rPr>
          <w:rFonts w:ascii="Arial" w:hAnsi="Arial" w:cs="Arial"/>
          <w:b/>
          <w:sz w:val="24"/>
        </w:rPr>
        <w:t>facuty</w:t>
      </w:r>
      <w:proofErr w:type="spellEnd"/>
      <w:r w:rsidR="00AE534C">
        <w:rPr>
          <w:rFonts w:ascii="Arial" w:hAnsi="Arial" w:cs="Arial"/>
          <w:b/>
          <w:sz w:val="24"/>
        </w:rPr>
        <w:t xml:space="preserve"> week</w:t>
      </w:r>
      <w:r>
        <w:rPr>
          <w:rFonts w:ascii="Arial" w:hAnsi="Arial" w:cs="Arial"/>
          <w:b/>
          <w:sz w:val="24"/>
        </w:rPr>
        <w:t>)</w:t>
      </w:r>
    </w:p>
    <w:p w:rsidR="00AE534C" w:rsidRDefault="00AE534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Campus Communicator spotlight on </w:t>
      </w:r>
      <w:r w:rsidR="003E003C">
        <w:rPr>
          <w:rFonts w:ascii="Arial" w:hAnsi="Arial" w:cs="Arial"/>
          <w:b/>
          <w:sz w:val="24"/>
        </w:rPr>
        <w:t>specific department</w:t>
      </w:r>
    </w:p>
    <w:p w:rsidR="003E003C" w:rsidRDefault="003E003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Employee of the month/week</w:t>
      </w:r>
    </w:p>
    <w:p w:rsidR="003E003C" w:rsidRDefault="003E003C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Working more collaboratively – (ex. Envelope stuffing pizza lunch)</w:t>
      </w:r>
    </w:p>
    <w:p w:rsidR="003E003C" w:rsidRDefault="00040AB6" w:rsidP="00AE534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Career Ladders – discussion with supervisor about possibilities for the future</w:t>
      </w:r>
    </w:p>
    <w:p w:rsidR="00040AB6" w:rsidRDefault="00040AB6" w:rsidP="00040AB6">
      <w:pPr>
        <w:spacing w:after="0"/>
        <w:rPr>
          <w:rFonts w:ascii="Arial" w:hAnsi="Arial" w:cs="Arial"/>
          <w:b/>
          <w:sz w:val="24"/>
        </w:rPr>
      </w:pPr>
    </w:p>
    <w:p w:rsidR="00040AB6" w:rsidRDefault="00040AB6" w:rsidP="00040AB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Forward any ideas to Dr. Riley</w:t>
      </w:r>
    </w:p>
    <w:p w:rsidR="00040AB6" w:rsidRDefault="00040AB6" w:rsidP="00040AB6">
      <w:pPr>
        <w:spacing w:after="0"/>
        <w:rPr>
          <w:rFonts w:ascii="Arial" w:hAnsi="Arial" w:cs="Arial"/>
          <w:b/>
          <w:sz w:val="24"/>
        </w:rPr>
      </w:pPr>
    </w:p>
    <w:p w:rsidR="00040AB6" w:rsidRDefault="00040AB6" w:rsidP="00040AB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CSC Election </w:t>
      </w:r>
      <w:r w:rsidR="00AA79A2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AA79A2">
        <w:rPr>
          <w:rFonts w:ascii="Arial" w:hAnsi="Arial" w:cs="Arial"/>
          <w:b/>
          <w:sz w:val="24"/>
        </w:rPr>
        <w:t>suggestions for this year’s election. Continue with electronic format? Next meeting discuss committee.</w:t>
      </w:r>
    </w:p>
    <w:p w:rsidR="00AA79A2" w:rsidRDefault="00AA79A2" w:rsidP="00040AB6">
      <w:pPr>
        <w:spacing w:after="0"/>
        <w:rPr>
          <w:rFonts w:ascii="Arial" w:hAnsi="Arial" w:cs="Arial"/>
          <w:b/>
          <w:sz w:val="24"/>
        </w:rPr>
      </w:pPr>
    </w:p>
    <w:p w:rsidR="00AA79A2" w:rsidRDefault="00AA79A2" w:rsidP="00040AB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HR:</w:t>
      </w:r>
    </w:p>
    <w:p w:rsidR="00AA79A2" w:rsidRDefault="00AA79A2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OASIS – new bi-weekly pay has been pushed back again. Jan. 2016 </w:t>
      </w:r>
    </w:p>
    <w:p w:rsidR="00AA79A2" w:rsidRDefault="00AA79A2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retirement and resignations are being reviewed and determined what is best for the College for possible filling</w:t>
      </w:r>
    </w:p>
    <w:p w:rsidR="00AA79A2" w:rsidRDefault="00AA79A2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Fred </w:t>
      </w:r>
      <w:proofErr w:type="spellStart"/>
      <w:r>
        <w:rPr>
          <w:rFonts w:ascii="Arial" w:hAnsi="Arial" w:cs="Arial"/>
          <w:b/>
          <w:sz w:val="24"/>
        </w:rPr>
        <w:t>Oelschlager</w:t>
      </w:r>
      <w:proofErr w:type="spellEnd"/>
      <w:r>
        <w:rPr>
          <w:rFonts w:ascii="Arial" w:hAnsi="Arial" w:cs="Arial"/>
          <w:b/>
          <w:sz w:val="24"/>
        </w:rPr>
        <w:t xml:space="preserve"> has retired, but will still be working with the College </w:t>
      </w:r>
    </w:p>
    <w:p w:rsidR="007E32B7" w:rsidRDefault="00AA79A2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Career Counselor position – still </w:t>
      </w:r>
      <w:r w:rsidR="007E32B7">
        <w:rPr>
          <w:rFonts w:ascii="Arial" w:hAnsi="Arial" w:cs="Arial"/>
          <w:b/>
          <w:sz w:val="24"/>
        </w:rPr>
        <w:t>unfilled</w:t>
      </w:r>
    </w:p>
    <w:p w:rsidR="00AA79A2" w:rsidRDefault="007E32B7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2/15 College Goal Sunday</w:t>
      </w:r>
      <w:r w:rsidR="00AA79A2">
        <w:rPr>
          <w:rFonts w:ascii="Arial" w:hAnsi="Arial" w:cs="Arial"/>
          <w:b/>
          <w:sz w:val="24"/>
        </w:rPr>
        <w:t xml:space="preserve"> </w:t>
      </w:r>
    </w:p>
    <w:p w:rsidR="007E32B7" w:rsidRDefault="007E32B7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Recommendation made for customer service training for staff (March/April)</w:t>
      </w:r>
    </w:p>
    <w:p w:rsidR="007E32B7" w:rsidRDefault="007E32B7" w:rsidP="00AA79A2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WV Higher Ed. Comm. Personnel Report 2014 (report attached – WVNCC pg.19)</w:t>
      </w:r>
    </w:p>
    <w:p w:rsidR="006011B2" w:rsidRDefault="006011B2" w:rsidP="006011B2">
      <w:pPr>
        <w:spacing w:after="0"/>
        <w:rPr>
          <w:rFonts w:ascii="Arial" w:hAnsi="Arial" w:cs="Arial"/>
          <w:b/>
          <w:sz w:val="24"/>
        </w:rPr>
      </w:pPr>
    </w:p>
    <w:p w:rsidR="006011B2" w:rsidRDefault="006011B2" w:rsidP="006011B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Session</w:t>
      </w:r>
    </w:p>
    <w:p w:rsidR="006011B2" w:rsidRDefault="006011B2" w:rsidP="006011B2">
      <w:pPr>
        <w:spacing w:after="0"/>
        <w:rPr>
          <w:rFonts w:ascii="Arial" w:hAnsi="Arial" w:cs="Arial"/>
          <w:b/>
          <w:sz w:val="24"/>
        </w:rPr>
      </w:pPr>
    </w:p>
    <w:p w:rsidR="006011B2" w:rsidRPr="006011B2" w:rsidRDefault="001B5922" w:rsidP="006011B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Adjournment: 11:50am</w:t>
      </w:r>
      <w:bookmarkStart w:id="0" w:name="_GoBack"/>
      <w:bookmarkEnd w:id="0"/>
    </w:p>
    <w:sectPr w:rsidR="006011B2" w:rsidRPr="006011B2" w:rsidSect="000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EC"/>
    <w:multiLevelType w:val="hybridMultilevel"/>
    <w:tmpl w:val="262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B4F"/>
    <w:multiLevelType w:val="hybridMultilevel"/>
    <w:tmpl w:val="EDB60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51BD9"/>
    <w:multiLevelType w:val="hybridMultilevel"/>
    <w:tmpl w:val="3A0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AB6"/>
    <w:multiLevelType w:val="hybridMultilevel"/>
    <w:tmpl w:val="60841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E36C8"/>
    <w:multiLevelType w:val="hybridMultilevel"/>
    <w:tmpl w:val="AEDA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3DE"/>
    <w:multiLevelType w:val="hybridMultilevel"/>
    <w:tmpl w:val="7C648F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8674C8F"/>
    <w:multiLevelType w:val="hybridMultilevel"/>
    <w:tmpl w:val="B1D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2741"/>
    <w:multiLevelType w:val="hybridMultilevel"/>
    <w:tmpl w:val="2DD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7DB6"/>
    <w:multiLevelType w:val="hybridMultilevel"/>
    <w:tmpl w:val="BB0C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4721"/>
    <w:multiLevelType w:val="hybridMultilevel"/>
    <w:tmpl w:val="12EC6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770CE"/>
    <w:multiLevelType w:val="hybridMultilevel"/>
    <w:tmpl w:val="A3C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461B"/>
    <w:multiLevelType w:val="hybridMultilevel"/>
    <w:tmpl w:val="7E52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5D95"/>
    <w:multiLevelType w:val="hybridMultilevel"/>
    <w:tmpl w:val="B70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6D81"/>
    <w:multiLevelType w:val="hybridMultilevel"/>
    <w:tmpl w:val="7BA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837A1"/>
    <w:multiLevelType w:val="hybridMultilevel"/>
    <w:tmpl w:val="D6ACF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546F45"/>
    <w:multiLevelType w:val="hybridMultilevel"/>
    <w:tmpl w:val="E8023F52"/>
    <w:lvl w:ilvl="0" w:tplc="AFA24B3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8675B06"/>
    <w:multiLevelType w:val="hybridMultilevel"/>
    <w:tmpl w:val="8BD85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82AE0"/>
    <w:multiLevelType w:val="hybridMultilevel"/>
    <w:tmpl w:val="269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A10FE"/>
    <w:multiLevelType w:val="hybridMultilevel"/>
    <w:tmpl w:val="DF6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6584B"/>
    <w:multiLevelType w:val="hybridMultilevel"/>
    <w:tmpl w:val="BD7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32B81"/>
    <w:multiLevelType w:val="hybridMultilevel"/>
    <w:tmpl w:val="768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0397C"/>
    <w:multiLevelType w:val="hybridMultilevel"/>
    <w:tmpl w:val="F15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F7E3F"/>
    <w:multiLevelType w:val="hybridMultilevel"/>
    <w:tmpl w:val="7E88AB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73EB5A27"/>
    <w:multiLevelType w:val="hybridMultilevel"/>
    <w:tmpl w:val="A7C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60C"/>
    <w:multiLevelType w:val="hybridMultilevel"/>
    <w:tmpl w:val="86C00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001CD"/>
    <w:multiLevelType w:val="hybridMultilevel"/>
    <w:tmpl w:val="6978B01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3"/>
  </w:num>
  <w:num w:numId="5">
    <w:abstractNumId w:val="24"/>
  </w:num>
  <w:num w:numId="6">
    <w:abstractNumId w:val="19"/>
  </w:num>
  <w:num w:numId="7">
    <w:abstractNumId w:val="18"/>
  </w:num>
  <w:num w:numId="8">
    <w:abstractNumId w:val="14"/>
  </w:num>
  <w:num w:numId="9">
    <w:abstractNumId w:val="8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23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99"/>
    <w:rsid w:val="0002426D"/>
    <w:rsid w:val="00027079"/>
    <w:rsid w:val="00040AB6"/>
    <w:rsid w:val="0005388F"/>
    <w:rsid w:val="000822EC"/>
    <w:rsid w:val="000E6539"/>
    <w:rsid w:val="00115F65"/>
    <w:rsid w:val="00146D38"/>
    <w:rsid w:val="00186222"/>
    <w:rsid w:val="001B5922"/>
    <w:rsid w:val="001C7EFE"/>
    <w:rsid w:val="001D4522"/>
    <w:rsid w:val="001D5802"/>
    <w:rsid w:val="001E39E6"/>
    <w:rsid w:val="00236167"/>
    <w:rsid w:val="00262762"/>
    <w:rsid w:val="00267046"/>
    <w:rsid w:val="00284CDF"/>
    <w:rsid w:val="00293ED4"/>
    <w:rsid w:val="002C6C91"/>
    <w:rsid w:val="003456ED"/>
    <w:rsid w:val="003479E4"/>
    <w:rsid w:val="00372979"/>
    <w:rsid w:val="003B18F3"/>
    <w:rsid w:val="003E003C"/>
    <w:rsid w:val="004010CD"/>
    <w:rsid w:val="0040143E"/>
    <w:rsid w:val="004148FD"/>
    <w:rsid w:val="00522986"/>
    <w:rsid w:val="0052472A"/>
    <w:rsid w:val="005B5B0D"/>
    <w:rsid w:val="005D5482"/>
    <w:rsid w:val="006011B2"/>
    <w:rsid w:val="00625403"/>
    <w:rsid w:val="00645FA1"/>
    <w:rsid w:val="00646B5A"/>
    <w:rsid w:val="006C22F3"/>
    <w:rsid w:val="006C4A27"/>
    <w:rsid w:val="006E472B"/>
    <w:rsid w:val="007B6413"/>
    <w:rsid w:val="007E32B7"/>
    <w:rsid w:val="007E4C36"/>
    <w:rsid w:val="00824C13"/>
    <w:rsid w:val="00856E80"/>
    <w:rsid w:val="00857DDD"/>
    <w:rsid w:val="00892E2A"/>
    <w:rsid w:val="008E0BE2"/>
    <w:rsid w:val="008E0CD7"/>
    <w:rsid w:val="00940AC1"/>
    <w:rsid w:val="009823B5"/>
    <w:rsid w:val="009C5885"/>
    <w:rsid w:val="009D1941"/>
    <w:rsid w:val="00A135A3"/>
    <w:rsid w:val="00A235A5"/>
    <w:rsid w:val="00A5283E"/>
    <w:rsid w:val="00A7158F"/>
    <w:rsid w:val="00AA6330"/>
    <w:rsid w:val="00AA79A2"/>
    <w:rsid w:val="00AE534C"/>
    <w:rsid w:val="00AE6A2F"/>
    <w:rsid w:val="00AF3601"/>
    <w:rsid w:val="00B8028E"/>
    <w:rsid w:val="00B84E24"/>
    <w:rsid w:val="00C238BB"/>
    <w:rsid w:val="00C46989"/>
    <w:rsid w:val="00CE4747"/>
    <w:rsid w:val="00D26699"/>
    <w:rsid w:val="00D705B9"/>
    <w:rsid w:val="00DB20EA"/>
    <w:rsid w:val="00E3780B"/>
    <w:rsid w:val="00E54808"/>
    <w:rsid w:val="00ED6EF4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1509-3E03-487D-B167-F614F745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user1</cp:lastModifiedBy>
  <cp:revision>3</cp:revision>
  <dcterms:created xsi:type="dcterms:W3CDTF">2015-02-12T16:46:00Z</dcterms:created>
  <dcterms:modified xsi:type="dcterms:W3CDTF">2015-02-12T16:49:00Z</dcterms:modified>
</cp:coreProperties>
</file>