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2E" w:rsidRPr="00DE3B2E" w:rsidRDefault="00DE3B2E" w:rsidP="00DE3B2E">
      <w:pPr>
        <w:spacing w:after="200" w:line="276" w:lineRule="auto"/>
        <w:jc w:val="center"/>
        <w:rPr>
          <w:rFonts w:eastAsia="Times New Roman"/>
        </w:rPr>
      </w:pPr>
      <w:r w:rsidRPr="00DE3B2E">
        <w:rPr>
          <w:rFonts w:ascii="Arial" w:eastAsia="Times New Roman" w:hAnsi="Arial" w:cs="Arial"/>
          <w:sz w:val="36"/>
          <w:szCs w:val="36"/>
        </w:rPr>
        <w:t>Faculty As</w:t>
      </w:r>
      <w:bookmarkStart w:id="0" w:name="_GoBack"/>
      <w:bookmarkEnd w:id="0"/>
      <w:r w:rsidRPr="00DE3B2E">
        <w:rPr>
          <w:rFonts w:ascii="Arial" w:eastAsia="Times New Roman" w:hAnsi="Arial" w:cs="Arial"/>
          <w:sz w:val="36"/>
          <w:szCs w:val="36"/>
        </w:rPr>
        <w:t>sembly Minutes</w:t>
      </w:r>
    </w:p>
    <w:p w:rsidR="00DE3B2E" w:rsidRPr="00DE3B2E" w:rsidRDefault="00DE3B2E" w:rsidP="00DE3B2E">
      <w:pPr>
        <w:spacing w:after="200" w:line="276" w:lineRule="auto"/>
        <w:jc w:val="center"/>
        <w:rPr>
          <w:rFonts w:eastAsia="Times New Roman"/>
        </w:rPr>
      </w:pPr>
      <w:r w:rsidRPr="00DE3B2E">
        <w:rPr>
          <w:rFonts w:ascii="Arial" w:eastAsia="Times New Roman" w:hAnsi="Arial" w:cs="Arial"/>
        </w:rPr>
        <w:t>5 November 2010</w:t>
      </w:r>
    </w:p>
    <w:p w:rsidR="00DE3B2E" w:rsidRPr="00DE3B2E" w:rsidRDefault="00DE3B2E" w:rsidP="00DE3B2E">
      <w:pPr>
        <w:spacing w:after="200" w:line="276" w:lineRule="auto"/>
        <w:jc w:val="center"/>
        <w:rPr>
          <w:rFonts w:eastAsia="Times New Roman"/>
        </w:rPr>
      </w:pPr>
      <w:r w:rsidRPr="00DE3B2E">
        <w:rPr>
          <w:rFonts w:ascii="Arial" w:eastAsia="Times New Roman" w:hAnsi="Arial" w:cs="Arial"/>
        </w:rPr>
        <w:t>Room 121E     2:00 pm</w:t>
      </w:r>
    </w:p>
    <w:p w:rsidR="00DE3B2E" w:rsidRPr="00DE3B2E" w:rsidRDefault="00DE3B2E" w:rsidP="00DE3B2E">
      <w:pPr>
        <w:spacing w:after="200" w:line="276" w:lineRule="auto"/>
        <w:rPr>
          <w:rFonts w:eastAsia="Times New Roman"/>
        </w:rPr>
      </w:pPr>
      <w:r w:rsidRPr="00DE3B2E">
        <w:rPr>
          <w:rFonts w:ascii="Arial" w:eastAsia="Times New Roman" w:hAnsi="Arial" w:cs="Arial"/>
          <w:b/>
        </w:rPr>
        <w:t> </w:t>
      </w:r>
    </w:p>
    <w:p w:rsidR="00DE3B2E" w:rsidRPr="00DE3B2E" w:rsidRDefault="00DE3B2E" w:rsidP="00DE3B2E">
      <w:pPr>
        <w:spacing w:after="200" w:line="276" w:lineRule="auto"/>
        <w:rPr>
          <w:rFonts w:ascii="Arial" w:hAnsi="Arial" w:cs="Arial"/>
        </w:rPr>
      </w:pPr>
      <w:r w:rsidRPr="00DE3B2E">
        <w:rPr>
          <w:rFonts w:ascii="Arial" w:hAnsi="Arial" w:cs="Arial"/>
          <w:b/>
        </w:rPr>
        <w:t>Present:</w:t>
      </w:r>
      <w:r w:rsidRPr="00DE3B2E">
        <w:rPr>
          <w:rFonts w:ascii="Arial" w:hAnsi="Arial" w:cs="Arial"/>
        </w:rPr>
        <w:t xml:space="preserve">  K. Atkins, S. Baricska, S. Beck, R. Berry, C. Blatt, C. Cornforth, T. Craig, D. Cresap, C. Dale, T. Danford, M. Davis, F. </w:t>
      </w:r>
      <w:proofErr w:type="spellStart"/>
      <w:r w:rsidRPr="00DE3B2E">
        <w:rPr>
          <w:rFonts w:ascii="Arial" w:hAnsi="Arial" w:cs="Arial"/>
        </w:rPr>
        <w:t>DeCaria</w:t>
      </w:r>
      <w:proofErr w:type="spellEnd"/>
      <w:r w:rsidRPr="00DE3B2E">
        <w:rPr>
          <w:rFonts w:ascii="Arial" w:hAnsi="Arial" w:cs="Arial"/>
        </w:rPr>
        <w:t xml:space="preserve">, C. Eastham, D. Ferrell, D. Folger, D. Goeddel, S. Gress, M. Grubor, R. Guy, D. Hans, C. Harbert, S. Hupp, L. Ingram (presiding), C. Kefauver, J. Keyser, A. Kuca, R. Lucki, R. Malek, M. Marlin, M. Merz, L. Miller, C. Morris, K. Musilli, B. Peterman, J. Plesa, R. Pusz, T. Ramsey, J. Reho, J. Remias, C. Riter, C. Rogerson, D. Roth, S. Rychlicki, P. Sharma, L. Shelek, V. Slider, C. Stokes, J. Tully, J. </w:t>
      </w:r>
      <w:proofErr w:type="spellStart"/>
      <w:r w:rsidRPr="00DE3B2E">
        <w:rPr>
          <w:rFonts w:ascii="Arial" w:hAnsi="Arial" w:cs="Arial"/>
        </w:rPr>
        <w:t>VanFossan</w:t>
      </w:r>
      <w:proofErr w:type="spellEnd"/>
      <w:r w:rsidRPr="00DE3B2E">
        <w:rPr>
          <w:rFonts w:ascii="Arial" w:hAnsi="Arial" w:cs="Arial"/>
        </w:rPr>
        <w:t>, T. Vavra, M. Watson, G. Winland, D. Yadrick</w:t>
      </w:r>
    </w:p>
    <w:p w:rsidR="00DE3B2E" w:rsidRPr="00DE3B2E" w:rsidRDefault="00DE3B2E" w:rsidP="00DE3B2E">
      <w:pPr>
        <w:spacing w:after="200" w:line="276" w:lineRule="auto"/>
        <w:rPr>
          <w:rFonts w:ascii="Arial" w:hAnsi="Arial" w:cs="Arial"/>
        </w:rPr>
      </w:pPr>
    </w:p>
    <w:p w:rsidR="00DE3B2E" w:rsidRPr="00DE3B2E" w:rsidRDefault="00DE3B2E" w:rsidP="00DE3B2E">
      <w:pPr>
        <w:spacing w:before="100" w:beforeAutospacing="1" w:after="200" w:line="276" w:lineRule="auto"/>
        <w:rPr>
          <w:rFonts w:ascii="Arial" w:eastAsia="Times New Roman" w:hAnsi="Arial" w:cs="Arial"/>
        </w:rPr>
      </w:pPr>
      <w:r w:rsidRPr="00DE3B2E">
        <w:rPr>
          <w:rFonts w:ascii="Arial" w:eastAsia="Times New Roman" w:hAnsi="Arial" w:cs="Arial"/>
        </w:rPr>
        <w:t xml:space="preserve">L. Ingram called the meeting to order at 2:00 pm in room 121 E.  All </w:t>
      </w:r>
      <w:proofErr w:type="gramStart"/>
      <w:r w:rsidRPr="00DE3B2E">
        <w:rPr>
          <w:rFonts w:ascii="Arial" w:eastAsia="Times New Roman" w:hAnsi="Arial" w:cs="Arial"/>
        </w:rPr>
        <w:t>faculty</w:t>
      </w:r>
      <w:proofErr w:type="gramEnd"/>
      <w:r w:rsidRPr="00DE3B2E">
        <w:rPr>
          <w:rFonts w:ascii="Arial" w:eastAsia="Times New Roman" w:hAnsi="Arial" w:cs="Arial"/>
        </w:rPr>
        <w:t xml:space="preserve"> were expected to attend in Wheeling since there is to be a mandatory student evaluation workshop immediately following the Faculty Assembly meeting.</w:t>
      </w:r>
    </w:p>
    <w:p w:rsidR="00DE3B2E" w:rsidRPr="00DE3B2E" w:rsidRDefault="00DE3B2E" w:rsidP="00DE3B2E">
      <w:pPr>
        <w:spacing w:before="100" w:beforeAutospacing="1" w:after="200" w:line="276" w:lineRule="auto"/>
        <w:rPr>
          <w:rFonts w:ascii="Arial" w:eastAsia="Times New Roman" w:hAnsi="Arial" w:cs="Arial"/>
          <w:b/>
          <w:bCs/>
        </w:rPr>
      </w:pPr>
      <w:r w:rsidRPr="00DE3B2E">
        <w:rPr>
          <w:rFonts w:ascii="Arial" w:eastAsia="Times New Roman" w:hAnsi="Arial" w:cs="Arial"/>
          <w:b/>
          <w:bCs/>
        </w:rPr>
        <w:t>Approval of Minutes</w:t>
      </w:r>
    </w:p>
    <w:p w:rsidR="00DE3B2E" w:rsidRPr="00DE3B2E" w:rsidRDefault="00DE3B2E" w:rsidP="00DE3B2E">
      <w:pPr>
        <w:spacing w:after="200" w:line="276" w:lineRule="auto"/>
        <w:rPr>
          <w:rFonts w:ascii="Arial" w:eastAsia="Times New Roman" w:hAnsi="Arial" w:cs="Arial"/>
        </w:rPr>
      </w:pPr>
      <w:r w:rsidRPr="00DE3B2E">
        <w:rPr>
          <w:rFonts w:eastAsia="Times New Roman"/>
        </w:rPr>
        <w:t> </w:t>
      </w:r>
      <w:r w:rsidRPr="00DE3B2E">
        <w:rPr>
          <w:rFonts w:ascii="Arial" w:eastAsia="Times New Roman" w:hAnsi="Arial" w:cs="Arial"/>
        </w:rPr>
        <w:t>The minutes of the 1 October meeting were approved as published on a motion by T. Craig with a second by R. Lucki.  T. Danford announced that a new secretary will need to be identified for a term beginning 1 April 2011.</w:t>
      </w:r>
    </w:p>
    <w:p w:rsidR="00DE3B2E" w:rsidRPr="00DE3B2E" w:rsidRDefault="00DE3B2E" w:rsidP="00DE3B2E">
      <w:pPr>
        <w:spacing w:after="200" w:line="276" w:lineRule="auto"/>
        <w:rPr>
          <w:rFonts w:ascii="Arial" w:eastAsia="Times New Roman" w:hAnsi="Arial" w:cs="Arial"/>
        </w:rPr>
      </w:pPr>
    </w:p>
    <w:p w:rsidR="00DE3B2E" w:rsidRPr="00DE3B2E" w:rsidRDefault="00DE3B2E" w:rsidP="00DE3B2E">
      <w:pPr>
        <w:spacing w:after="200" w:line="276" w:lineRule="auto"/>
        <w:rPr>
          <w:rFonts w:eastAsia="Times New Roman"/>
        </w:rPr>
      </w:pPr>
      <w:r w:rsidRPr="00DE3B2E">
        <w:rPr>
          <w:rFonts w:ascii="Arial" w:eastAsia="Times New Roman"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Report</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Assessment committee work is progressing.  Faculty and staff are working on assessment report peer reviews.</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proofErr w:type="spellStart"/>
            <w:r w:rsidRPr="00DE3B2E">
              <w:rPr>
                <w:rFonts w:ascii="Arial" w:eastAsia="Times New Roman" w:hAnsi="Arial" w:cs="Arial"/>
              </w:rPr>
              <w:t>Currriculum</w:t>
            </w:r>
            <w:proofErr w:type="spellEnd"/>
            <w:r w:rsidRPr="00DE3B2E">
              <w:rPr>
                <w:rFonts w:ascii="Arial" w:eastAsia="Times New Roman"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The Rad Tech program has had its first reading.  D. Cresap requested that any proposals be brought forth quickly.</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The latest document has been endorsed by the committee. Will be sent to the President.</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 xml:space="preserve">Enrollments </w:t>
            </w:r>
            <w:proofErr w:type="spellStart"/>
            <w:r w:rsidRPr="00DE3B2E">
              <w:rPr>
                <w:rFonts w:ascii="Arial" w:eastAsia="Times New Roman"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report</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lastRenderedPageBreak/>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M. Goldstein is attending the ACF meeting right now.</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R. Berry reported that faculty salary enhancements should have been in the October check.</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A meeting is scheduled for Friday, 12 Nov at 1:30</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Met today.  Major problem is LRC staffing.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meeting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 xml:space="preserve">S. Gress reported that the English instructors are finishing last year’s assessment activity and Science/Math </w:t>
            </w:r>
            <w:proofErr w:type="gramStart"/>
            <w:r w:rsidRPr="00DE3B2E">
              <w:rPr>
                <w:rFonts w:ascii="Arial" w:eastAsia="Times New Roman" w:hAnsi="Arial" w:cs="Arial"/>
              </w:rPr>
              <w:t>are</w:t>
            </w:r>
            <w:proofErr w:type="gramEnd"/>
            <w:r w:rsidRPr="00DE3B2E">
              <w:rPr>
                <w:rFonts w:ascii="Arial" w:eastAsia="Times New Roman" w:hAnsi="Arial" w:cs="Arial"/>
              </w:rPr>
              <w:t xml:space="preserve"> working on the rubric for this year’s activity.</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meeting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Met; capital request time.</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meeting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eastAsia="Times New Roman"/>
              </w:rPr>
            </w:pPr>
            <w:r w:rsidRPr="00DE3B2E">
              <w:rPr>
                <w:rFonts w:ascii="Arial" w:eastAsia="Times New Roman"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meeting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Textbook Affordability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No meeting</w:t>
            </w:r>
          </w:p>
        </w:tc>
      </w:tr>
      <w:tr w:rsidR="00DE3B2E" w:rsidRPr="00DE3B2E" w:rsidTr="00DE3B2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proofErr w:type="spellStart"/>
            <w:r w:rsidRPr="00DE3B2E">
              <w:rPr>
                <w:rFonts w:ascii="Arial" w:eastAsia="Times New Roman" w:hAnsi="Arial" w:cs="Arial"/>
              </w:rPr>
              <w:t>Self Study</w:t>
            </w:r>
            <w:proofErr w:type="spellEnd"/>
            <w:r w:rsidRPr="00DE3B2E">
              <w:rPr>
                <w:rFonts w:ascii="Arial" w:eastAsia="Times New Roman" w:hAnsi="Arial" w:cs="Arial"/>
              </w:rPr>
              <w:t xml:space="preserve"> Steering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B2E" w:rsidRPr="00DE3B2E" w:rsidRDefault="00DE3B2E" w:rsidP="00DE3B2E">
            <w:pPr>
              <w:spacing w:line="276" w:lineRule="auto"/>
              <w:rPr>
                <w:rFonts w:ascii="Arial" w:eastAsia="Times New Roman" w:hAnsi="Arial" w:cs="Arial"/>
              </w:rPr>
            </w:pPr>
            <w:r w:rsidRPr="00DE3B2E">
              <w:rPr>
                <w:rFonts w:ascii="Arial" w:eastAsia="Times New Roman" w:hAnsi="Arial" w:cs="Arial"/>
              </w:rPr>
              <w:t>Met today… progress is happening.</w:t>
            </w:r>
          </w:p>
        </w:tc>
      </w:tr>
    </w:tbl>
    <w:p w:rsidR="00DE3B2E" w:rsidRPr="00DE3B2E" w:rsidRDefault="00DE3B2E" w:rsidP="00DE3B2E">
      <w:pPr>
        <w:spacing w:after="200" w:line="276" w:lineRule="auto"/>
        <w:rPr>
          <w:rFonts w:eastAsia="Times New Roman"/>
        </w:rPr>
      </w:pPr>
      <w:r w:rsidRPr="00DE3B2E">
        <w:rPr>
          <w:rFonts w:ascii="Arial" w:eastAsia="Times New Roman" w:hAnsi="Arial" w:cs="Arial"/>
        </w:rPr>
        <w:t> </w:t>
      </w:r>
    </w:p>
    <w:p w:rsidR="00DE3B2E" w:rsidRPr="00DE3B2E" w:rsidRDefault="00DE3B2E" w:rsidP="00DE3B2E">
      <w:pPr>
        <w:spacing w:after="200" w:line="276" w:lineRule="auto"/>
        <w:rPr>
          <w:rFonts w:ascii="Arial" w:eastAsia="Times New Roman" w:hAnsi="Arial" w:cs="Arial"/>
          <w:b/>
          <w:sz w:val="28"/>
          <w:szCs w:val="28"/>
        </w:rPr>
      </w:pPr>
      <w:r w:rsidRPr="00DE3B2E">
        <w:rPr>
          <w:rFonts w:ascii="Arial" w:eastAsia="Times New Roman" w:hAnsi="Arial" w:cs="Arial"/>
          <w:b/>
          <w:sz w:val="28"/>
          <w:szCs w:val="28"/>
        </w:rPr>
        <w:t>Old business</w:t>
      </w:r>
    </w:p>
    <w:p w:rsidR="00DE3B2E" w:rsidRPr="00DE3B2E" w:rsidRDefault="00DE3B2E" w:rsidP="00DE3B2E">
      <w:pPr>
        <w:spacing w:after="200" w:line="276" w:lineRule="auto"/>
        <w:rPr>
          <w:rFonts w:eastAsia="Times New Roman"/>
        </w:rPr>
      </w:pPr>
      <w:r w:rsidRPr="00DE3B2E">
        <w:rPr>
          <w:rFonts w:ascii="Arial" w:eastAsia="Times New Roman" w:hAnsi="Arial" w:cs="Arial"/>
          <w:b/>
        </w:rPr>
        <w:t xml:space="preserve">Emeritus Status </w:t>
      </w:r>
    </w:p>
    <w:p w:rsidR="00DE3B2E" w:rsidRPr="00DE3B2E" w:rsidRDefault="00DE3B2E" w:rsidP="00DE3B2E">
      <w:pPr>
        <w:numPr>
          <w:ilvl w:val="0"/>
          <w:numId w:val="1"/>
        </w:numPr>
        <w:rPr>
          <w:rFonts w:ascii="Arial" w:eastAsia="Times New Roman" w:hAnsi="Arial" w:cs="Arial"/>
        </w:rPr>
      </w:pPr>
      <w:r w:rsidRPr="00DE3B2E">
        <w:rPr>
          <w:rFonts w:ascii="Arial" w:eastAsia="Times New Roman" w:hAnsi="Arial" w:cs="Arial"/>
        </w:rPr>
        <w:t>Faculty Assembly requests a follow up on the emeritus status for Carol Teaff</w:t>
      </w:r>
      <w:proofErr w:type="gramStart"/>
      <w:r w:rsidRPr="00DE3B2E">
        <w:rPr>
          <w:rFonts w:ascii="Arial" w:eastAsia="Times New Roman" w:hAnsi="Arial" w:cs="Arial"/>
        </w:rPr>
        <w:t>  (</w:t>
      </w:r>
      <w:proofErr w:type="gramEnd"/>
      <w:r w:rsidRPr="00DE3B2E">
        <w:rPr>
          <w:rFonts w:ascii="Arial" w:eastAsia="Times New Roman" w:hAnsi="Arial" w:cs="Arial"/>
        </w:rPr>
        <w:t>Rychlicki/Craig) . This motion passed unanimously</w:t>
      </w:r>
    </w:p>
    <w:p w:rsidR="00DE3B2E" w:rsidRPr="00DE3B2E" w:rsidRDefault="00DE3B2E" w:rsidP="00DE3B2E">
      <w:pPr>
        <w:ind w:left="720"/>
        <w:rPr>
          <w:rFonts w:ascii="Arial" w:eastAsia="Times New Roman" w:hAnsi="Arial" w:cs="Arial"/>
        </w:rPr>
      </w:pPr>
    </w:p>
    <w:p w:rsidR="00DE3B2E" w:rsidRPr="00DE3B2E" w:rsidRDefault="00DE3B2E" w:rsidP="00DE3B2E">
      <w:pPr>
        <w:ind w:left="720"/>
        <w:rPr>
          <w:rFonts w:ascii="Arial" w:eastAsia="Times New Roman" w:hAnsi="Arial" w:cs="Arial"/>
        </w:rPr>
      </w:pPr>
    </w:p>
    <w:p w:rsidR="00DE3B2E" w:rsidRPr="00DE3B2E" w:rsidRDefault="00DE3B2E" w:rsidP="00DE3B2E">
      <w:pPr>
        <w:spacing w:after="200" w:line="276" w:lineRule="auto"/>
        <w:rPr>
          <w:rFonts w:ascii="Arial" w:eastAsia="Times New Roman" w:hAnsi="Arial" w:cs="Arial"/>
          <w:b/>
          <w:sz w:val="28"/>
          <w:szCs w:val="28"/>
        </w:rPr>
      </w:pPr>
      <w:r w:rsidRPr="00DE3B2E">
        <w:rPr>
          <w:rFonts w:ascii="Arial" w:eastAsia="Times New Roman" w:hAnsi="Arial" w:cs="Arial"/>
          <w:b/>
          <w:sz w:val="28"/>
          <w:szCs w:val="28"/>
        </w:rPr>
        <w:t>New Business</w:t>
      </w:r>
    </w:p>
    <w:p w:rsidR="00DE3B2E" w:rsidRPr="00DE3B2E" w:rsidRDefault="00DE3B2E" w:rsidP="00DE3B2E">
      <w:pPr>
        <w:spacing w:after="200" w:line="276" w:lineRule="auto"/>
        <w:rPr>
          <w:rFonts w:eastAsia="Times New Roman"/>
        </w:rPr>
      </w:pPr>
      <w:r w:rsidRPr="00DE3B2E">
        <w:rPr>
          <w:rFonts w:ascii="Arial" w:eastAsia="Times New Roman" w:hAnsi="Arial" w:cs="Arial"/>
          <w:b/>
        </w:rPr>
        <w:t>Answering Questions</w:t>
      </w:r>
    </w:p>
    <w:p w:rsidR="00DE3B2E" w:rsidRPr="00DE3B2E" w:rsidRDefault="00DE3B2E" w:rsidP="00DE3B2E">
      <w:pPr>
        <w:numPr>
          <w:ilvl w:val="0"/>
          <w:numId w:val="2"/>
        </w:numPr>
        <w:rPr>
          <w:rFonts w:ascii="Arial" w:eastAsia="Times New Roman" w:hAnsi="Arial" w:cs="Arial"/>
        </w:rPr>
      </w:pPr>
      <w:r w:rsidRPr="00DE3B2E">
        <w:rPr>
          <w:rFonts w:ascii="Arial" w:eastAsia="Times New Roman" w:hAnsi="Arial" w:cs="Arial"/>
        </w:rPr>
        <w:t>It was moved and seconded that faculty express their concern that when faculty ask difficult questions, major administrators often do not answer those questions.  This motion passed unanimously</w:t>
      </w:r>
    </w:p>
    <w:p w:rsidR="00DE3B2E" w:rsidRPr="00DE3B2E" w:rsidRDefault="00DE3B2E" w:rsidP="00DE3B2E">
      <w:pPr>
        <w:ind w:left="720"/>
        <w:rPr>
          <w:rFonts w:ascii="Arial" w:eastAsia="Times New Roman" w:hAnsi="Arial" w:cs="Arial"/>
        </w:rPr>
      </w:pPr>
    </w:p>
    <w:p w:rsidR="00DE3B2E" w:rsidRPr="00DE3B2E" w:rsidRDefault="00DE3B2E" w:rsidP="00DE3B2E">
      <w:pPr>
        <w:spacing w:line="276" w:lineRule="auto"/>
        <w:rPr>
          <w:rFonts w:ascii="Arial" w:hAnsi="Arial" w:cs="Arial"/>
          <w:b/>
        </w:rPr>
      </w:pPr>
      <w:r w:rsidRPr="00DE3B2E">
        <w:rPr>
          <w:rFonts w:ascii="Arial" w:hAnsi="Arial" w:cs="Arial"/>
          <w:b/>
        </w:rPr>
        <w:t>Merit Again</w:t>
      </w:r>
    </w:p>
    <w:p w:rsidR="00DE3B2E" w:rsidRPr="00DE3B2E" w:rsidRDefault="00DE3B2E" w:rsidP="00DE3B2E">
      <w:pPr>
        <w:spacing w:line="276" w:lineRule="auto"/>
        <w:rPr>
          <w:rFonts w:ascii="Arial" w:hAnsi="Arial" w:cs="Arial"/>
          <w:b/>
        </w:rPr>
      </w:pPr>
    </w:p>
    <w:p w:rsidR="00DE3B2E" w:rsidRPr="00DE3B2E" w:rsidRDefault="00DE3B2E" w:rsidP="00DE3B2E">
      <w:pPr>
        <w:numPr>
          <w:ilvl w:val="0"/>
          <w:numId w:val="2"/>
        </w:numPr>
        <w:rPr>
          <w:rFonts w:ascii="Arial" w:eastAsia="Times New Roman" w:hAnsi="Arial" w:cs="Arial"/>
        </w:rPr>
      </w:pPr>
      <w:r w:rsidRPr="00DE3B2E">
        <w:rPr>
          <w:rFonts w:ascii="Arial" w:eastAsia="Times New Roman" w:hAnsi="Arial" w:cs="Arial"/>
        </w:rPr>
        <w:t xml:space="preserve">On a motion by M. Davis with a second by C. Riter, the Faculty Assembly requests significant reform on the Faculty Merit Policy to include faculty not evaluating other faculty. This motion passed on a vote of 25 </w:t>
      </w:r>
      <w:proofErr w:type="gramStart"/>
      <w:r w:rsidRPr="00DE3B2E">
        <w:rPr>
          <w:rFonts w:ascii="Arial" w:eastAsia="Times New Roman" w:hAnsi="Arial" w:cs="Arial"/>
        </w:rPr>
        <w:t>aye</w:t>
      </w:r>
      <w:proofErr w:type="gramEnd"/>
      <w:r w:rsidRPr="00DE3B2E">
        <w:rPr>
          <w:rFonts w:ascii="Arial" w:eastAsia="Times New Roman" w:hAnsi="Arial" w:cs="Arial"/>
        </w:rPr>
        <w:t xml:space="preserve"> and 19 nay.</w:t>
      </w:r>
    </w:p>
    <w:p w:rsidR="00DE3B2E" w:rsidRPr="00DE3B2E" w:rsidRDefault="00DE3B2E" w:rsidP="00DE3B2E">
      <w:pPr>
        <w:ind w:left="720"/>
        <w:rPr>
          <w:rFonts w:ascii="Arial" w:eastAsia="Times New Roman" w:hAnsi="Arial" w:cs="Arial"/>
          <w:b/>
        </w:rPr>
      </w:pPr>
      <w:r w:rsidRPr="00DE3B2E">
        <w:rPr>
          <w:rFonts w:ascii="Arial" w:eastAsia="Times New Roman" w:hAnsi="Arial" w:cs="Arial"/>
          <w:b/>
        </w:rPr>
        <w:lastRenderedPageBreak/>
        <w:t>Nursing Board Recommendations</w:t>
      </w:r>
    </w:p>
    <w:p w:rsidR="00DE3B2E" w:rsidRPr="00DE3B2E" w:rsidRDefault="00DE3B2E" w:rsidP="00DE3B2E">
      <w:pPr>
        <w:ind w:left="720"/>
        <w:rPr>
          <w:rFonts w:ascii="Arial" w:eastAsia="Times New Roman" w:hAnsi="Arial" w:cs="Arial"/>
          <w:b/>
        </w:rPr>
      </w:pPr>
    </w:p>
    <w:p w:rsidR="00DE3B2E" w:rsidRPr="00DE3B2E" w:rsidRDefault="00DE3B2E" w:rsidP="00DE3B2E">
      <w:pPr>
        <w:numPr>
          <w:ilvl w:val="0"/>
          <w:numId w:val="2"/>
        </w:numPr>
        <w:rPr>
          <w:rFonts w:ascii="Arial" w:eastAsia="Times New Roman" w:hAnsi="Arial" w:cs="Arial"/>
        </w:rPr>
      </w:pPr>
      <w:r w:rsidRPr="00DE3B2E">
        <w:rPr>
          <w:rFonts w:ascii="Arial" w:eastAsia="Times New Roman" w:hAnsi="Arial" w:cs="Arial"/>
        </w:rPr>
        <w:t xml:space="preserve">L. Shelek reported on the state nursing accreditation recommendations.  After some discussion, on a motion by C. Riter with a second by C. Dale, the Faculty Assembly endorsed the idea of a “nursing department” as a part of the Health Sciences Division.   The second recommendation concerned a nursing teaching evaluation.  This evaluation will be done by the director of nursing and will serve only to fulfill the nursing board requirements.  This second evaluation cannot be used for merit </w:t>
      </w:r>
      <w:proofErr w:type="gramStart"/>
      <w:r w:rsidRPr="00DE3B2E">
        <w:rPr>
          <w:rFonts w:ascii="Arial" w:eastAsia="Times New Roman" w:hAnsi="Arial" w:cs="Arial"/>
        </w:rPr>
        <w:t>nor</w:t>
      </w:r>
      <w:proofErr w:type="gramEnd"/>
      <w:r w:rsidRPr="00DE3B2E">
        <w:rPr>
          <w:rFonts w:ascii="Arial" w:eastAsia="Times New Roman" w:hAnsi="Arial" w:cs="Arial"/>
        </w:rPr>
        <w:t xml:space="preserve"> promotion.</w:t>
      </w:r>
    </w:p>
    <w:p w:rsidR="00DE3B2E" w:rsidRPr="00DE3B2E" w:rsidRDefault="00DE3B2E" w:rsidP="00DE3B2E">
      <w:pPr>
        <w:spacing w:after="200" w:line="276" w:lineRule="auto"/>
        <w:rPr>
          <w:rFonts w:ascii="Arial" w:eastAsia="Times New Roman" w:hAnsi="Arial" w:cs="Arial"/>
          <w:b/>
        </w:rPr>
      </w:pPr>
    </w:p>
    <w:p w:rsidR="00DE3B2E" w:rsidRPr="00DE3B2E" w:rsidRDefault="00DE3B2E" w:rsidP="00DE3B2E">
      <w:pPr>
        <w:spacing w:after="200" w:line="276" w:lineRule="auto"/>
        <w:rPr>
          <w:rFonts w:eastAsia="Times New Roman"/>
        </w:rPr>
      </w:pPr>
    </w:p>
    <w:p w:rsidR="00DE3B2E" w:rsidRPr="00DE3B2E" w:rsidRDefault="00DE3B2E" w:rsidP="00DE3B2E">
      <w:pPr>
        <w:spacing w:before="100" w:beforeAutospacing="1" w:after="100" w:afterAutospacing="1"/>
        <w:ind w:left="1080"/>
        <w:contextualSpacing/>
        <w:rPr>
          <w:rFonts w:eastAsia="Times New Roman"/>
        </w:rPr>
      </w:pPr>
      <w:r w:rsidRPr="00DE3B2E">
        <w:rPr>
          <w:rFonts w:ascii="Arial" w:eastAsia="Times New Roman" w:hAnsi="Arial" w:cs="Arial"/>
        </w:rPr>
        <w:t> </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b/>
        </w:rPr>
        <w:t>Adjournment</w:t>
      </w:r>
    </w:p>
    <w:p w:rsidR="00DE3B2E" w:rsidRPr="00DE3B2E" w:rsidRDefault="00DE3B2E" w:rsidP="00DE3B2E">
      <w:pPr>
        <w:spacing w:before="100" w:beforeAutospacing="1" w:after="100" w:afterAutospacing="1"/>
        <w:contextualSpacing/>
        <w:rPr>
          <w:rFonts w:ascii="Arial" w:eastAsia="Times New Roman" w:hAnsi="Arial" w:cs="Arial"/>
        </w:rPr>
      </w:pPr>
      <w:r w:rsidRPr="00DE3B2E">
        <w:rPr>
          <w:rFonts w:ascii="Arial" w:eastAsia="Times New Roman" w:hAnsi="Arial" w:cs="Arial"/>
        </w:rPr>
        <w:t>On a motion by S. Gress with a second by D. Cresap, the meeting was adjourned at 3:05 pm.</w:t>
      </w:r>
    </w:p>
    <w:p w:rsidR="00DE3B2E" w:rsidRPr="00DE3B2E" w:rsidRDefault="00DE3B2E" w:rsidP="00DE3B2E">
      <w:pPr>
        <w:spacing w:before="100" w:beforeAutospacing="1" w:after="100" w:afterAutospacing="1"/>
        <w:contextualSpacing/>
        <w:rPr>
          <w:rFonts w:ascii="Arial" w:eastAsia="Times New Roman" w:hAnsi="Arial" w:cs="Arial"/>
        </w:rPr>
      </w:pP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This meeting was immediately followed by a workshop conducted by Dr. V. Riley on the new online student evaluation of instruction forms and procedures.</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 </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 xml:space="preserve">Respectfully </w:t>
      </w:r>
      <w:proofErr w:type="spellStart"/>
      <w:r w:rsidRPr="00DE3B2E">
        <w:rPr>
          <w:rFonts w:ascii="Arial" w:eastAsia="Times New Roman" w:hAnsi="Arial" w:cs="Arial"/>
        </w:rPr>
        <w:t>submitteed</w:t>
      </w:r>
      <w:proofErr w:type="spellEnd"/>
      <w:r w:rsidRPr="00DE3B2E">
        <w:rPr>
          <w:rFonts w:ascii="Arial" w:eastAsia="Times New Roman" w:hAnsi="Arial" w:cs="Arial"/>
        </w:rPr>
        <w:t>,</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 </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Thomas R. Danford</w:t>
      </w:r>
    </w:p>
    <w:p w:rsidR="00DE3B2E" w:rsidRPr="00DE3B2E" w:rsidRDefault="00DE3B2E" w:rsidP="00DE3B2E">
      <w:pPr>
        <w:spacing w:before="100" w:beforeAutospacing="1" w:after="100" w:afterAutospacing="1"/>
        <w:contextualSpacing/>
        <w:rPr>
          <w:rFonts w:eastAsia="Times New Roman"/>
        </w:rPr>
      </w:pPr>
      <w:r w:rsidRPr="00DE3B2E">
        <w:rPr>
          <w:rFonts w:ascii="Arial" w:eastAsia="Times New Roman" w:hAnsi="Arial" w:cs="Arial"/>
        </w:rPr>
        <w:t>Secretary</w:t>
      </w:r>
    </w:p>
    <w:p w:rsidR="00DE3B2E" w:rsidRPr="00DE3B2E" w:rsidRDefault="00DE3B2E" w:rsidP="00DE3B2E">
      <w:pPr>
        <w:rPr>
          <w:rFonts w:eastAsia="Times New Roman"/>
        </w:rPr>
      </w:pPr>
      <w:r w:rsidRPr="00DE3B2E">
        <w:rPr>
          <w:rFonts w:eastAsia="Times New Roman"/>
        </w:rPr>
        <w:t> </w:t>
      </w:r>
    </w:p>
    <w:p w:rsidR="00DE3B2E" w:rsidRPr="00DE3B2E" w:rsidRDefault="00DE3B2E" w:rsidP="00DE3B2E">
      <w:pPr>
        <w:spacing w:after="200" w:line="276" w:lineRule="auto"/>
        <w:rPr>
          <w:rFonts w:ascii="Arial" w:hAnsi="Arial" w:cs="Arial"/>
        </w:rPr>
      </w:pPr>
    </w:p>
    <w:p w:rsidR="00DE355B" w:rsidRDefault="00DE3B2E"/>
    <w:sectPr w:rsidR="00DE35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2E" w:rsidRDefault="00DE3B2E" w:rsidP="00DE3B2E">
      <w:r>
        <w:separator/>
      </w:r>
    </w:p>
  </w:endnote>
  <w:endnote w:type="continuationSeparator" w:id="0">
    <w:p w:rsidR="00DE3B2E" w:rsidRDefault="00DE3B2E" w:rsidP="00DE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2E" w:rsidRDefault="00DE3B2E" w:rsidP="00DE3B2E">
      <w:r>
        <w:separator/>
      </w:r>
    </w:p>
  </w:footnote>
  <w:footnote w:type="continuationSeparator" w:id="0">
    <w:p w:rsidR="00DE3B2E" w:rsidRDefault="00DE3B2E" w:rsidP="00DE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2E" w:rsidRPr="00C0386F" w:rsidRDefault="00DE3B2E" w:rsidP="00DE3B2E">
    <w:pPr>
      <w:pStyle w:val="Header"/>
      <w:rPr>
        <w:b/>
        <w:sz w:val="40"/>
      </w:rPr>
    </w:pPr>
    <w:r w:rsidRPr="00C0386F">
      <w:rPr>
        <w:b/>
        <w:sz w:val="40"/>
      </w:rPr>
      <w:t>**** Draft **** Draft **** Draft **** Draft ****</w:t>
    </w:r>
  </w:p>
  <w:p w:rsidR="00DE3B2E" w:rsidRDefault="00DE3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D47A2"/>
    <w:multiLevelType w:val="hybridMultilevel"/>
    <w:tmpl w:val="3A7C27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32478D1"/>
    <w:multiLevelType w:val="hybridMultilevel"/>
    <w:tmpl w:val="3A7C27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2E"/>
    <w:rsid w:val="005E6317"/>
    <w:rsid w:val="006A3865"/>
    <w:rsid w:val="00855540"/>
    <w:rsid w:val="00D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B2E"/>
    <w:pPr>
      <w:spacing w:before="100" w:beforeAutospacing="1" w:after="100" w:afterAutospacing="1"/>
    </w:pPr>
    <w:rPr>
      <w:rFonts w:eastAsia="Times New Roman"/>
    </w:rPr>
  </w:style>
  <w:style w:type="paragraph" w:styleId="Header">
    <w:name w:val="header"/>
    <w:basedOn w:val="Normal"/>
    <w:link w:val="HeaderChar"/>
    <w:uiPriority w:val="99"/>
    <w:unhideWhenUsed/>
    <w:rsid w:val="00DE3B2E"/>
    <w:pPr>
      <w:tabs>
        <w:tab w:val="center" w:pos="4680"/>
        <w:tab w:val="right" w:pos="9360"/>
      </w:tabs>
    </w:pPr>
  </w:style>
  <w:style w:type="character" w:customStyle="1" w:styleId="HeaderChar">
    <w:name w:val="Header Char"/>
    <w:basedOn w:val="DefaultParagraphFont"/>
    <w:link w:val="Header"/>
    <w:uiPriority w:val="99"/>
    <w:rsid w:val="00DE3B2E"/>
  </w:style>
  <w:style w:type="paragraph" w:styleId="Footer">
    <w:name w:val="footer"/>
    <w:basedOn w:val="Normal"/>
    <w:link w:val="FooterChar"/>
    <w:uiPriority w:val="99"/>
    <w:unhideWhenUsed/>
    <w:rsid w:val="00DE3B2E"/>
    <w:pPr>
      <w:tabs>
        <w:tab w:val="center" w:pos="4680"/>
        <w:tab w:val="right" w:pos="9360"/>
      </w:tabs>
    </w:pPr>
  </w:style>
  <w:style w:type="character" w:customStyle="1" w:styleId="FooterChar">
    <w:name w:val="Footer Char"/>
    <w:basedOn w:val="DefaultParagraphFont"/>
    <w:link w:val="Footer"/>
    <w:uiPriority w:val="99"/>
    <w:rsid w:val="00DE3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B2E"/>
    <w:pPr>
      <w:spacing w:before="100" w:beforeAutospacing="1" w:after="100" w:afterAutospacing="1"/>
    </w:pPr>
    <w:rPr>
      <w:rFonts w:eastAsia="Times New Roman"/>
    </w:rPr>
  </w:style>
  <w:style w:type="paragraph" w:styleId="Header">
    <w:name w:val="header"/>
    <w:basedOn w:val="Normal"/>
    <w:link w:val="HeaderChar"/>
    <w:uiPriority w:val="99"/>
    <w:unhideWhenUsed/>
    <w:rsid w:val="00DE3B2E"/>
    <w:pPr>
      <w:tabs>
        <w:tab w:val="center" w:pos="4680"/>
        <w:tab w:val="right" w:pos="9360"/>
      </w:tabs>
    </w:pPr>
  </w:style>
  <w:style w:type="character" w:customStyle="1" w:styleId="HeaderChar">
    <w:name w:val="Header Char"/>
    <w:basedOn w:val="DefaultParagraphFont"/>
    <w:link w:val="Header"/>
    <w:uiPriority w:val="99"/>
    <w:rsid w:val="00DE3B2E"/>
  </w:style>
  <w:style w:type="paragraph" w:styleId="Footer">
    <w:name w:val="footer"/>
    <w:basedOn w:val="Normal"/>
    <w:link w:val="FooterChar"/>
    <w:uiPriority w:val="99"/>
    <w:unhideWhenUsed/>
    <w:rsid w:val="00DE3B2E"/>
    <w:pPr>
      <w:tabs>
        <w:tab w:val="center" w:pos="4680"/>
        <w:tab w:val="right" w:pos="9360"/>
      </w:tabs>
    </w:pPr>
  </w:style>
  <w:style w:type="character" w:customStyle="1" w:styleId="FooterChar">
    <w:name w:val="Footer Char"/>
    <w:basedOn w:val="DefaultParagraphFont"/>
    <w:link w:val="Footer"/>
    <w:uiPriority w:val="99"/>
    <w:rsid w:val="00DE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2013-01-14T20:13:00Z</dcterms:created>
  <dcterms:modified xsi:type="dcterms:W3CDTF">2013-01-14T20:14:00Z</dcterms:modified>
</cp:coreProperties>
</file>