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D6A" w:rsidRPr="00F25D6A" w:rsidRDefault="00F25D6A" w:rsidP="00F25D6A">
      <w:pPr>
        <w:spacing w:after="200" w:line="276" w:lineRule="auto"/>
        <w:jc w:val="center"/>
        <w:rPr>
          <w:rFonts w:ascii="Arial" w:eastAsia="Calibri" w:hAnsi="Arial" w:cs="Arial"/>
          <w:sz w:val="36"/>
          <w:szCs w:val="36"/>
        </w:rPr>
      </w:pPr>
      <w:r w:rsidRPr="00F25D6A">
        <w:rPr>
          <w:rFonts w:ascii="Arial" w:eastAsia="Calibri" w:hAnsi="Arial" w:cs="Arial"/>
          <w:sz w:val="36"/>
          <w:szCs w:val="36"/>
        </w:rPr>
        <w:t>Faculty Assembly Minutes</w:t>
      </w:r>
    </w:p>
    <w:p w:rsidR="00F25D6A" w:rsidRPr="00F25D6A" w:rsidRDefault="00F25D6A" w:rsidP="00F25D6A">
      <w:pPr>
        <w:spacing w:after="200" w:line="276" w:lineRule="auto"/>
        <w:jc w:val="center"/>
        <w:rPr>
          <w:rFonts w:ascii="Arial" w:eastAsia="Calibri" w:hAnsi="Arial" w:cs="Arial"/>
        </w:rPr>
      </w:pPr>
      <w:r w:rsidRPr="00F25D6A">
        <w:rPr>
          <w:rFonts w:ascii="Arial" w:eastAsia="Calibri" w:hAnsi="Arial" w:cs="Arial"/>
        </w:rPr>
        <w:t>7 May 2010</w:t>
      </w:r>
    </w:p>
    <w:p w:rsidR="00F25D6A" w:rsidRPr="00F25D6A" w:rsidRDefault="00F25D6A" w:rsidP="00F25D6A">
      <w:pPr>
        <w:spacing w:after="200" w:line="276" w:lineRule="auto"/>
        <w:jc w:val="center"/>
        <w:rPr>
          <w:rFonts w:ascii="Arial" w:eastAsia="Calibri" w:hAnsi="Arial" w:cs="Arial"/>
        </w:rPr>
      </w:pPr>
      <w:r w:rsidRPr="00F25D6A">
        <w:rPr>
          <w:rFonts w:ascii="Arial" w:eastAsia="Calibri" w:hAnsi="Arial" w:cs="Arial"/>
        </w:rPr>
        <w:t>Telecom Rooms, all three campuses, 1:45 pm</w:t>
      </w:r>
    </w:p>
    <w:p w:rsidR="00F25D6A" w:rsidRPr="00F25D6A" w:rsidRDefault="00F25D6A" w:rsidP="00F25D6A">
      <w:pPr>
        <w:spacing w:after="200" w:line="276" w:lineRule="auto"/>
        <w:rPr>
          <w:rFonts w:ascii="Arial" w:eastAsia="Calibri" w:hAnsi="Arial" w:cs="Arial"/>
          <w:b/>
        </w:rPr>
      </w:pPr>
      <w:bookmarkStart w:id="0" w:name="_GoBack"/>
      <w:bookmarkEnd w:id="0"/>
    </w:p>
    <w:p w:rsidR="00F25D6A" w:rsidRPr="00F25D6A" w:rsidRDefault="00F25D6A" w:rsidP="00F25D6A">
      <w:pPr>
        <w:spacing w:after="200" w:line="276" w:lineRule="auto"/>
        <w:rPr>
          <w:rFonts w:ascii="Arial" w:eastAsia="Calibri" w:hAnsi="Arial" w:cs="Arial"/>
        </w:rPr>
      </w:pPr>
      <w:r w:rsidRPr="00F25D6A">
        <w:rPr>
          <w:rFonts w:ascii="Arial" w:eastAsia="Calibri" w:hAnsi="Arial" w:cs="Arial"/>
          <w:b/>
        </w:rPr>
        <w:t xml:space="preserve">Present: </w:t>
      </w:r>
      <w:r w:rsidRPr="00F25D6A">
        <w:rPr>
          <w:rFonts w:ascii="Arial" w:eastAsia="Calibri" w:hAnsi="Arial" w:cs="Arial"/>
        </w:rPr>
        <w:t xml:space="preserve"> R. Berry, C. Cornforth,   D. Cresap, C. Dale, T. Danford, F. </w:t>
      </w:r>
      <w:proofErr w:type="spellStart"/>
      <w:r w:rsidRPr="00F25D6A">
        <w:rPr>
          <w:rFonts w:ascii="Arial" w:eastAsia="Calibri" w:hAnsi="Arial" w:cs="Arial"/>
        </w:rPr>
        <w:t>DeCaria</w:t>
      </w:r>
      <w:proofErr w:type="spellEnd"/>
      <w:r w:rsidRPr="00F25D6A">
        <w:rPr>
          <w:rFonts w:ascii="Arial" w:eastAsia="Calibri" w:hAnsi="Arial" w:cs="Arial"/>
        </w:rPr>
        <w:t>, M. Deichler,  D. Folger,  M. Grubor, D. Hans, K. Herrington, L. Ingram (</w:t>
      </w:r>
      <w:proofErr w:type="spellStart"/>
      <w:r w:rsidRPr="00F25D6A">
        <w:rPr>
          <w:rFonts w:ascii="Arial" w:eastAsia="Calibri" w:hAnsi="Arial" w:cs="Arial"/>
        </w:rPr>
        <w:t>presideing</w:t>
      </w:r>
      <w:proofErr w:type="spellEnd"/>
      <w:r w:rsidRPr="00F25D6A">
        <w:rPr>
          <w:rFonts w:ascii="Arial" w:eastAsia="Calibri" w:hAnsi="Arial" w:cs="Arial"/>
        </w:rPr>
        <w:t xml:space="preserve">),0 J. Keyser, A. Kuca, R. Lucki, R. Malek, M. Merz, C. Morris, K. Musilli, B. Peterman, R. Pusz, T. Ramsey,  C. Rogerson, S. Rychlicki,  P. Sharma, J. Tully, M. Watson, G. </w:t>
      </w:r>
      <w:proofErr w:type="spellStart"/>
      <w:r w:rsidRPr="00F25D6A">
        <w:rPr>
          <w:rFonts w:ascii="Arial" w:eastAsia="Calibri" w:hAnsi="Arial" w:cs="Arial"/>
        </w:rPr>
        <w:t>WinlandT</w:t>
      </w:r>
      <w:proofErr w:type="spellEnd"/>
      <w:r w:rsidRPr="00F25D6A">
        <w:rPr>
          <w:rFonts w:ascii="Arial" w:eastAsia="Calibri" w:hAnsi="Arial" w:cs="Arial"/>
        </w:rPr>
        <w:t>. Vavra, D. Yadrick</w:t>
      </w:r>
    </w:p>
    <w:p w:rsidR="00F25D6A" w:rsidRPr="00F25D6A" w:rsidRDefault="00F25D6A" w:rsidP="00F25D6A">
      <w:pPr>
        <w:spacing w:after="200" w:line="276" w:lineRule="auto"/>
        <w:rPr>
          <w:rFonts w:ascii="Arial" w:eastAsia="Calibri" w:hAnsi="Arial" w:cs="Arial"/>
        </w:rPr>
      </w:pPr>
      <w:r w:rsidRPr="00F25D6A">
        <w:rPr>
          <w:rFonts w:ascii="Arial" w:eastAsia="Calibri" w:hAnsi="Arial" w:cs="Arial"/>
        </w:rPr>
        <w:t>L. Ingram called the meeting to order at 1:45 pm.  The minutes of the April meeting were approved on a motion by C. Dale with a second by S. Rychlicki.</w:t>
      </w:r>
    </w:p>
    <w:p w:rsidR="00F25D6A" w:rsidRPr="00F25D6A" w:rsidRDefault="00F25D6A" w:rsidP="00F25D6A">
      <w:pPr>
        <w:spacing w:after="200" w:line="276" w:lineRule="auto"/>
        <w:rPr>
          <w:rFonts w:ascii="Arial" w:eastAsia="Calibri" w:hAnsi="Arial" w:cs="Arial"/>
        </w:rPr>
      </w:pPr>
    </w:p>
    <w:p w:rsidR="00F25D6A" w:rsidRPr="00F25D6A" w:rsidRDefault="00F25D6A" w:rsidP="00F25D6A">
      <w:pPr>
        <w:spacing w:after="200" w:line="276" w:lineRule="auto"/>
        <w:rPr>
          <w:rFonts w:ascii="Arial" w:eastAsia="Calibri" w:hAnsi="Arial" w:cs="Arial"/>
        </w:rPr>
      </w:pPr>
      <w:r w:rsidRPr="00F25D6A">
        <w:rPr>
          <w:rFonts w:ascii="Arial" w:eastAsia="Calibri" w:hAnsi="Arial" w:cs="Arial"/>
          <w:b/>
        </w:rPr>
        <w:t>Committee Reports</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4788"/>
        <w:gridCol w:w="4788"/>
      </w:tblGrid>
      <w:tr w:rsidR="00F25D6A" w:rsidRPr="00F25D6A" w:rsidTr="00F25D6A">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D6A" w:rsidRPr="00F25D6A" w:rsidRDefault="00F25D6A" w:rsidP="00F25D6A">
            <w:pPr>
              <w:rPr>
                <w:rFonts w:ascii="Arial" w:eastAsia="Calibri" w:hAnsi="Arial" w:cs="Arial"/>
              </w:rPr>
            </w:pPr>
            <w:r w:rsidRPr="00F25D6A">
              <w:rPr>
                <w:rFonts w:ascii="Arial" w:eastAsia="Calibri" w:hAnsi="Arial" w:cs="Arial"/>
              </w:rPr>
              <w:t>Committee</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D6A" w:rsidRPr="00F25D6A" w:rsidRDefault="00F25D6A" w:rsidP="00F25D6A">
            <w:pPr>
              <w:rPr>
                <w:rFonts w:ascii="Arial" w:eastAsia="Calibri" w:hAnsi="Arial" w:cs="Arial"/>
              </w:rPr>
            </w:pPr>
            <w:r w:rsidRPr="00F25D6A">
              <w:rPr>
                <w:rFonts w:ascii="Arial" w:eastAsia="Calibri" w:hAnsi="Arial" w:cs="Arial"/>
              </w:rPr>
              <w:t>Report</w:t>
            </w:r>
          </w:p>
        </w:tc>
      </w:tr>
      <w:tr w:rsidR="00F25D6A" w:rsidRPr="00F25D6A" w:rsidTr="00F25D6A">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D6A" w:rsidRPr="00F25D6A" w:rsidRDefault="00F25D6A" w:rsidP="00F25D6A">
            <w:pPr>
              <w:rPr>
                <w:rFonts w:ascii="Arial" w:eastAsia="Calibri" w:hAnsi="Arial" w:cs="Arial"/>
              </w:rPr>
            </w:pPr>
            <w:r w:rsidRPr="00F25D6A">
              <w:rPr>
                <w:rFonts w:ascii="Arial" w:eastAsia="Calibri" w:hAnsi="Arial" w:cs="Arial"/>
              </w:rPr>
              <w:t>Assessment</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D6A" w:rsidRPr="00F25D6A" w:rsidRDefault="00F25D6A" w:rsidP="00F25D6A">
            <w:pPr>
              <w:rPr>
                <w:rFonts w:ascii="Arial" w:eastAsia="Calibri" w:hAnsi="Arial" w:cs="Arial"/>
              </w:rPr>
            </w:pPr>
            <w:r w:rsidRPr="00F25D6A">
              <w:rPr>
                <w:rFonts w:ascii="Arial" w:eastAsia="Calibri" w:hAnsi="Arial" w:cs="Arial"/>
              </w:rPr>
              <w:t>Coming along; great classified staff unit assessment reports have been received and will be posted on the assessment webpages.</w:t>
            </w:r>
          </w:p>
        </w:tc>
      </w:tr>
      <w:tr w:rsidR="00F25D6A" w:rsidRPr="00F25D6A" w:rsidTr="00F25D6A">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D6A" w:rsidRPr="00F25D6A" w:rsidRDefault="00F25D6A" w:rsidP="00F25D6A">
            <w:pPr>
              <w:rPr>
                <w:rFonts w:ascii="Arial" w:eastAsia="Calibri" w:hAnsi="Arial" w:cs="Arial"/>
              </w:rPr>
            </w:pPr>
            <w:proofErr w:type="spellStart"/>
            <w:r w:rsidRPr="00F25D6A">
              <w:rPr>
                <w:rFonts w:ascii="Arial" w:eastAsia="Calibri" w:hAnsi="Arial" w:cs="Arial"/>
              </w:rPr>
              <w:t>Currriculum</w:t>
            </w:r>
            <w:proofErr w:type="spellEnd"/>
            <w:r w:rsidRPr="00F25D6A">
              <w:rPr>
                <w:rFonts w:ascii="Arial" w:eastAsia="Calibri" w:hAnsi="Arial" w:cs="Arial"/>
              </w:rPr>
              <w:t xml:space="preserve"> </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D6A" w:rsidRPr="00F25D6A" w:rsidRDefault="00F25D6A" w:rsidP="00F25D6A">
            <w:pPr>
              <w:rPr>
                <w:rFonts w:ascii="Arial" w:eastAsia="Calibri" w:hAnsi="Arial" w:cs="Arial"/>
              </w:rPr>
            </w:pPr>
            <w:r w:rsidRPr="00F25D6A">
              <w:rPr>
                <w:rFonts w:ascii="Arial" w:eastAsia="Calibri" w:hAnsi="Arial" w:cs="Arial"/>
              </w:rPr>
              <w:t>No report</w:t>
            </w:r>
          </w:p>
        </w:tc>
      </w:tr>
      <w:tr w:rsidR="00F25D6A" w:rsidRPr="00F25D6A" w:rsidTr="00F25D6A">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D6A" w:rsidRPr="00F25D6A" w:rsidRDefault="00F25D6A" w:rsidP="00F25D6A">
            <w:pPr>
              <w:rPr>
                <w:rFonts w:ascii="Arial" w:eastAsia="Calibri" w:hAnsi="Arial" w:cs="Arial"/>
              </w:rPr>
            </w:pPr>
            <w:r w:rsidRPr="00F25D6A">
              <w:rPr>
                <w:rFonts w:ascii="Arial" w:eastAsia="Calibri" w:hAnsi="Arial" w:cs="Arial"/>
              </w:rPr>
              <w:t>Distance Education</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D6A" w:rsidRPr="00F25D6A" w:rsidRDefault="00F25D6A" w:rsidP="00F25D6A">
            <w:pPr>
              <w:rPr>
                <w:rFonts w:ascii="Arial" w:eastAsia="Calibri" w:hAnsi="Arial" w:cs="Arial"/>
              </w:rPr>
            </w:pPr>
            <w:r w:rsidRPr="00F25D6A">
              <w:rPr>
                <w:rFonts w:ascii="Arial" w:eastAsia="Calibri" w:hAnsi="Arial" w:cs="Arial"/>
              </w:rPr>
              <w:t>No report</w:t>
            </w:r>
          </w:p>
        </w:tc>
      </w:tr>
      <w:tr w:rsidR="00F25D6A" w:rsidRPr="00F25D6A" w:rsidTr="00F25D6A">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D6A" w:rsidRPr="00F25D6A" w:rsidRDefault="00F25D6A" w:rsidP="00F25D6A">
            <w:pPr>
              <w:rPr>
                <w:rFonts w:ascii="Arial" w:eastAsia="Calibri" w:hAnsi="Arial" w:cs="Arial"/>
              </w:rPr>
            </w:pPr>
            <w:r w:rsidRPr="00F25D6A">
              <w:rPr>
                <w:rFonts w:ascii="Arial" w:eastAsia="Calibri" w:hAnsi="Arial" w:cs="Arial"/>
              </w:rPr>
              <w:t xml:space="preserve">Enrollments </w:t>
            </w:r>
            <w:proofErr w:type="spellStart"/>
            <w:r w:rsidRPr="00F25D6A">
              <w:rPr>
                <w:rFonts w:ascii="Arial" w:eastAsia="Calibri" w:hAnsi="Arial" w:cs="Arial"/>
              </w:rPr>
              <w:t>Managenment</w:t>
            </w:r>
            <w:proofErr w:type="spellEnd"/>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D6A" w:rsidRPr="00F25D6A" w:rsidRDefault="00F25D6A" w:rsidP="00F25D6A">
            <w:pPr>
              <w:rPr>
                <w:rFonts w:ascii="Arial" w:eastAsia="Calibri" w:hAnsi="Arial" w:cs="Arial"/>
              </w:rPr>
            </w:pPr>
            <w:r w:rsidRPr="00F25D6A">
              <w:rPr>
                <w:rFonts w:ascii="Arial" w:eastAsia="Calibri" w:hAnsi="Arial" w:cs="Arial"/>
              </w:rPr>
              <w:t>No report</w:t>
            </w:r>
          </w:p>
        </w:tc>
      </w:tr>
      <w:tr w:rsidR="00F25D6A" w:rsidRPr="00F25D6A" w:rsidTr="00F25D6A">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D6A" w:rsidRPr="00F25D6A" w:rsidRDefault="00F25D6A" w:rsidP="00F25D6A">
            <w:pPr>
              <w:rPr>
                <w:rFonts w:ascii="Arial" w:eastAsia="Calibri" w:hAnsi="Arial" w:cs="Arial"/>
              </w:rPr>
            </w:pPr>
            <w:r w:rsidRPr="00F25D6A">
              <w:rPr>
                <w:rFonts w:ascii="Arial" w:eastAsia="Calibri" w:hAnsi="Arial" w:cs="Arial"/>
              </w:rPr>
              <w:t>ACF</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D6A" w:rsidRPr="00F25D6A" w:rsidRDefault="00F25D6A" w:rsidP="00F25D6A">
            <w:pPr>
              <w:rPr>
                <w:rFonts w:ascii="Arial" w:eastAsia="Calibri" w:hAnsi="Arial" w:cs="Arial"/>
              </w:rPr>
            </w:pPr>
            <w:r w:rsidRPr="00F25D6A">
              <w:rPr>
                <w:rFonts w:ascii="Arial" w:eastAsia="Calibri" w:hAnsi="Arial" w:cs="Arial"/>
              </w:rPr>
              <w:t>No report</w:t>
            </w:r>
          </w:p>
        </w:tc>
      </w:tr>
      <w:tr w:rsidR="00F25D6A" w:rsidRPr="00F25D6A" w:rsidTr="00F25D6A">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D6A" w:rsidRPr="00F25D6A" w:rsidRDefault="00F25D6A" w:rsidP="00F25D6A">
            <w:pPr>
              <w:rPr>
                <w:rFonts w:ascii="Arial" w:eastAsia="Calibri" w:hAnsi="Arial" w:cs="Arial"/>
              </w:rPr>
            </w:pPr>
            <w:r w:rsidRPr="00F25D6A">
              <w:rPr>
                <w:rFonts w:ascii="Arial" w:eastAsia="Calibri" w:hAnsi="Arial" w:cs="Arial"/>
              </w:rPr>
              <w:t>Board of Governors</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D6A" w:rsidRPr="00F25D6A" w:rsidRDefault="00F25D6A" w:rsidP="00F25D6A">
            <w:pPr>
              <w:rPr>
                <w:rFonts w:ascii="Arial" w:eastAsia="Calibri" w:hAnsi="Arial" w:cs="Arial"/>
              </w:rPr>
            </w:pPr>
            <w:r w:rsidRPr="00F25D6A">
              <w:rPr>
                <w:rFonts w:ascii="Arial" w:eastAsia="Calibri" w:hAnsi="Arial" w:cs="Arial"/>
              </w:rPr>
              <w:t>No report</w:t>
            </w:r>
          </w:p>
        </w:tc>
      </w:tr>
      <w:tr w:rsidR="00F25D6A" w:rsidRPr="00F25D6A" w:rsidTr="00F25D6A">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D6A" w:rsidRPr="00F25D6A" w:rsidRDefault="00F25D6A" w:rsidP="00F25D6A">
            <w:pPr>
              <w:rPr>
                <w:rFonts w:ascii="Arial" w:eastAsia="Calibri" w:hAnsi="Arial" w:cs="Arial"/>
              </w:rPr>
            </w:pPr>
            <w:r w:rsidRPr="00F25D6A">
              <w:rPr>
                <w:rFonts w:ascii="Arial" w:eastAsia="Calibri" w:hAnsi="Arial" w:cs="Arial"/>
              </w:rPr>
              <w:t>Institutional Technologies</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D6A" w:rsidRPr="00F25D6A" w:rsidRDefault="00F25D6A" w:rsidP="00F25D6A">
            <w:pPr>
              <w:rPr>
                <w:rFonts w:ascii="Arial" w:eastAsia="Calibri" w:hAnsi="Arial" w:cs="Arial"/>
              </w:rPr>
            </w:pPr>
            <w:r w:rsidRPr="00F25D6A">
              <w:rPr>
                <w:rFonts w:ascii="Arial" w:eastAsia="Calibri" w:hAnsi="Arial" w:cs="Arial"/>
              </w:rPr>
              <w:t>No report</w:t>
            </w:r>
          </w:p>
        </w:tc>
      </w:tr>
      <w:tr w:rsidR="00F25D6A" w:rsidRPr="00F25D6A" w:rsidTr="00F25D6A">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D6A" w:rsidRPr="00F25D6A" w:rsidRDefault="00F25D6A" w:rsidP="00F25D6A">
            <w:pPr>
              <w:rPr>
                <w:rFonts w:ascii="Arial" w:eastAsia="Calibri" w:hAnsi="Arial" w:cs="Arial"/>
              </w:rPr>
            </w:pPr>
            <w:r w:rsidRPr="00F25D6A">
              <w:rPr>
                <w:rFonts w:ascii="Arial" w:eastAsia="Calibri" w:hAnsi="Arial" w:cs="Arial"/>
              </w:rPr>
              <w:t>LRC</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D6A" w:rsidRPr="00F25D6A" w:rsidRDefault="00F25D6A" w:rsidP="00F25D6A">
            <w:pPr>
              <w:rPr>
                <w:rFonts w:ascii="Arial" w:eastAsia="Calibri" w:hAnsi="Arial" w:cs="Arial"/>
              </w:rPr>
            </w:pPr>
            <w:r w:rsidRPr="00F25D6A">
              <w:rPr>
                <w:rFonts w:ascii="Arial" w:eastAsia="Calibri" w:hAnsi="Arial" w:cs="Arial"/>
              </w:rPr>
              <w:t>Some funding constraints; decreased staff and hours of operation</w:t>
            </w:r>
          </w:p>
        </w:tc>
      </w:tr>
      <w:tr w:rsidR="00F25D6A" w:rsidRPr="00F25D6A" w:rsidTr="00F25D6A">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D6A" w:rsidRPr="00F25D6A" w:rsidRDefault="00F25D6A" w:rsidP="00F25D6A">
            <w:pPr>
              <w:rPr>
                <w:rFonts w:ascii="Arial" w:eastAsia="Calibri" w:hAnsi="Arial" w:cs="Arial"/>
              </w:rPr>
            </w:pPr>
            <w:r w:rsidRPr="00F25D6A">
              <w:rPr>
                <w:rFonts w:ascii="Arial" w:eastAsia="Calibri" w:hAnsi="Arial" w:cs="Arial"/>
              </w:rPr>
              <w:t>Professional Development</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D6A" w:rsidRPr="00F25D6A" w:rsidRDefault="00F25D6A" w:rsidP="00F25D6A">
            <w:pPr>
              <w:rPr>
                <w:rFonts w:ascii="Arial" w:eastAsia="Calibri" w:hAnsi="Arial" w:cs="Arial"/>
              </w:rPr>
            </w:pPr>
            <w:r w:rsidRPr="00F25D6A">
              <w:rPr>
                <w:rFonts w:ascii="Arial" w:eastAsia="Calibri" w:hAnsi="Arial" w:cs="Arial"/>
              </w:rPr>
              <w:t>No report</w:t>
            </w:r>
          </w:p>
        </w:tc>
      </w:tr>
      <w:tr w:rsidR="00F25D6A" w:rsidRPr="00F25D6A" w:rsidTr="00F25D6A">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D6A" w:rsidRPr="00F25D6A" w:rsidRDefault="00F25D6A" w:rsidP="00F25D6A">
            <w:pPr>
              <w:rPr>
                <w:rFonts w:ascii="Arial" w:eastAsia="Calibri" w:hAnsi="Arial" w:cs="Arial"/>
              </w:rPr>
            </w:pPr>
            <w:r w:rsidRPr="00F25D6A">
              <w:rPr>
                <w:rFonts w:ascii="Arial" w:eastAsia="Calibri" w:hAnsi="Arial" w:cs="Arial"/>
              </w:rPr>
              <w:t>General Education</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D6A" w:rsidRPr="00F25D6A" w:rsidRDefault="00F25D6A" w:rsidP="00F25D6A">
            <w:pPr>
              <w:rPr>
                <w:rFonts w:ascii="Arial" w:eastAsia="Calibri" w:hAnsi="Arial" w:cs="Arial"/>
              </w:rPr>
            </w:pPr>
            <w:r w:rsidRPr="00F25D6A">
              <w:rPr>
                <w:rFonts w:ascii="Arial" w:eastAsia="Calibri" w:hAnsi="Arial" w:cs="Arial"/>
              </w:rPr>
              <w:t>No report</w:t>
            </w:r>
          </w:p>
        </w:tc>
      </w:tr>
      <w:tr w:rsidR="00F25D6A" w:rsidRPr="00F25D6A" w:rsidTr="00F25D6A">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D6A" w:rsidRPr="00F25D6A" w:rsidRDefault="00F25D6A" w:rsidP="00F25D6A">
            <w:pPr>
              <w:rPr>
                <w:rFonts w:ascii="Arial" w:eastAsia="Calibri" w:hAnsi="Arial" w:cs="Arial"/>
              </w:rPr>
            </w:pPr>
            <w:r w:rsidRPr="00F25D6A">
              <w:rPr>
                <w:rFonts w:ascii="Arial" w:eastAsia="Calibri" w:hAnsi="Arial" w:cs="Arial"/>
              </w:rPr>
              <w:t>Merit</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D6A" w:rsidRPr="00F25D6A" w:rsidRDefault="00F25D6A" w:rsidP="00F25D6A">
            <w:pPr>
              <w:rPr>
                <w:rFonts w:ascii="Arial" w:eastAsia="Calibri" w:hAnsi="Arial" w:cs="Arial"/>
              </w:rPr>
            </w:pPr>
            <w:r w:rsidRPr="00F25D6A">
              <w:rPr>
                <w:rFonts w:ascii="Arial" w:eastAsia="Calibri" w:hAnsi="Arial" w:cs="Arial"/>
              </w:rPr>
              <w:t>No report</w:t>
            </w:r>
          </w:p>
        </w:tc>
      </w:tr>
      <w:tr w:rsidR="00F25D6A" w:rsidRPr="00F25D6A" w:rsidTr="00F25D6A">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D6A" w:rsidRPr="00F25D6A" w:rsidRDefault="00F25D6A" w:rsidP="00F25D6A">
            <w:pPr>
              <w:rPr>
                <w:rFonts w:ascii="Arial" w:eastAsia="Calibri" w:hAnsi="Arial" w:cs="Arial"/>
              </w:rPr>
            </w:pPr>
            <w:r w:rsidRPr="00F25D6A">
              <w:rPr>
                <w:rFonts w:ascii="Arial" w:eastAsia="Calibri" w:hAnsi="Arial" w:cs="Arial"/>
              </w:rPr>
              <w:t>Budget Committee</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D6A" w:rsidRPr="00F25D6A" w:rsidRDefault="00F25D6A" w:rsidP="00F25D6A">
            <w:pPr>
              <w:rPr>
                <w:rFonts w:ascii="Arial" w:eastAsia="Calibri" w:hAnsi="Arial" w:cs="Arial"/>
              </w:rPr>
            </w:pPr>
            <w:r w:rsidRPr="00F25D6A">
              <w:rPr>
                <w:rFonts w:ascii="Arial" w:eastAsia="Calibri" w:hAnsi="Arial" w:cs="Arial"/>
              </w:rPr>
              <w:t>No meeting</w:t>
            </w:r>
          </w:p>
        </w:tc>
      </w:tr>
      <w:tr w:rsidR="00F25D6A" w:rsidRPr="00F25D6A" w:rsidTr="00F25D6A">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D6A" w:rsidRPr="00F25D6A" w:rsidRDefault="00F25D6A" w:rsidP="00F25D6A">
            <w:pPr>
              <w:rPr>
                <w:rFonts w:ascii="Arial" w:eastAsia="Calibri" w:hAnsi="Arial" w:cs="Arial"/>
              </w:rPr>
            </w:pPr>
            <w:r w:rsidRPr="00F25D6A">
              <w:rPr>
                <w:rFonts w:ascii="Arial" w:eastAsia="Calibri" w:hAnsi="Arial" w:cs="Arial"/>
              </w:rPr>
              <w:t>Promotion</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D6A" w:rsidRPr="00F25D6A" w:rsidRDefault="00F25D6A" w:rsidP="00F25D6A">
            <w:pPr>
              <w:rPr>
                <w:rFonts w:ascii="Arial" w:eastAsia="Calibri" w:hAnsi="Arial" w:cs="Arial"/>
              </w:rPr>
            </w:pPr>
            <w:r w:rsidRPr="00F25D6A">
              <w:rPr>
                <w:rFonts w:ascii="Arial" w:eastAsia="Calibri" w:hAnsi="Arial" w:cs="Arial"/>
              </w:rPr>
              <w:t>Recommendations for promotion have been forwarded to the President</w:t>
            </w:r>
          </w:p>
        </w:tc>
      </w:tr>
      <w:tr w:rsidR="00F25D6A" w:rsidRPr="00F25D6A" w:rsidTr="00F25D6A">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D6A" w:rsidRPr="00F25D6A" w:rsidRDefault="00F25D6A" w:rsidP="00F25D6A">
            <w:pPr>
              <w:rPr>
                <w:rFonts w:ascii="Arial" w:eastAsia="Calibri" w:hAnsi="Arial" w:cs="Arial"/>
              </w:rPr>
            </w:pPr>
            <w:r w:rsidRPr="00F25D6A">
              <w:rPr>
                <w:rFonts w:ascii="Arial" w:eastAsia="Calibri" w:hAnsi="Arial" w:cs="Arial"/>
              </w:rPr>
              <w:t>FERC</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D6A" w:rsidRPr="00F25D6A" w:rsidRDefault="00F25D6A" w:rsidP="00F25D6A">
            <w:pPr>
              <w:rPr>
                <w:rFonts w:ascii="Arial" w:eastAsia="Calibri" w:hAnsi="Arial" w:cs="Arial"/>
              </w:rPr>
            </w:pPr>
            <w:r w:rsidRPr="00F25D6A">
              <w:rPr>
                <w:rFonts w:ascii="Arial" w:eastAsia="Calibri" w:hAnsi="Arial" w:cs="Arial"/>
              </w:rPr>
              <w:t>Finalized document; see below</w:t>
            </w:r>
          </w:p>
        </w:tc>
      </w:tr>
    </w:tbl>
    <w:p w:rsidR="00F25D6A" w:rsidRPr="00F25D6A" w:rsidRDefault="00F25D6A" w:rsidP="00F25D6A">
      <w:pPr>
        <w:spacing w:after="200" w:line="276" w:lineRule="auto"/>
        <w:rPr>
          <w:rFonts w:ascii="Arial" w:eastAsia="Calibri" w:hAnsi="Arial" w:cs="Arial"/>
        </w:rPr>
      </w:pPr>
    </w:p>
    <w:p w:rsidR="00F25D6A" w:rsidRPr="00F25D6A" w:rsidRDefault="00F25D6A" w:rsidP="00F25D6A">
      <w:pPr>
        <w:spacing w:after="200" w:line="276" w:lineRule="auto"/>
        <w:rPr>
          <w:rFonts w:ascii="Arial" w:eastAsia="Calibri" w:hAnsi="Arial" w:cs="Arial"/>
        </w:rPr>
      </w:pPr>
    </w:p>
    <w:p w:rsidR="00F25D6A" w:rsidRPr="00F25D6A" w:rsidRDefault="00F25D6A" w:rsidP="00F25D6A">
      <w:pPr>
        <w:spacing w:after="200" w:line="276" w:lineRule="auto"/>
        <w:rPr>
          <w:rFonts w:ascii="Arial" w:eastAsia="Calibri" w:hAnsi="Arial" w:cs="Arial"/>
        </w:rPr>
      </w:pPr>
    </w:p>
    <w:p w:rsidR="00F25D6A" w:rsidRPr="00F25D6A" w:rsidRDefault="00F25D6A" w:rsidP="00F25D6A">
      <w:pPr>
        <w:spacing w:after="200" w:line="276" w:lineRule="auto"/>
        <w:rPr>
          <w:rFonts w:ascii="Arial" w:eastAsia="Calibri" w:hAnsi="Arial" w:cs="Arial"/>
          <w:b/>
        </w:rPr>
      </w:pPr>
      <w:r w:rsidRPr="00F25D6A">
        <w:rPr>
          <w:rFonts w:ascii="Arial" w:eastAsia="Calibri" w:hAnsi="Arial" w:cs="Arial"/>
          <w:b/>
        </w:rPr>
        <w:lastRenderedPageBreak/>
        <w:t>Old business</w:t>
      </w:r>
    </w:p>
    <w:p w:rsidR="00F25D6A" w:rsidRPr="00F25D6A" w:rsidRDefault="00F25D6A" w:rsidP="00F25D6A">
      <w:pPr>
        <w:spacing w:after="200" w:line="276" w:lineRule="auto"/>
        <w:ind w:firstLine="720"/>
        <w:rPr>
          <w:rFonts w:ascii="Arial" w:eastAsia="Calibri" w:hAnsi="Arial" w:cs="Arial"/>
          <w:b/>
        </w:rPr>
      </w:pPr>
      <w:r w:rsidRPr="00F25D6A">
        <w:rPr>
          <w:rFonts w:ascii="Arial" w:eastAsia="Calibri" w:hAnsi="Arial" w:cs="Arial"/>
          <w:b/>
        </w:rPr>
        <w:t>FERC</w:t>
      </w:r>
    </w:p>
    <w:p w:rsidR="00F25D6A" w:rsidRPr="00F25D6A" w:rsidRDefault="00F25D6A" w:rsidP="00F25D6A">
      <w:pPr>
        <w:spacing w:after="200" w:line="276" w:lineRule="auto"/>
        <w:ind w:firstLine="720"/>
        <w:rPr>
          <w:rFonts w:ascii="Arial" w:eastAsia="Calibri" w:hAnsi="Arial" w:cs="Arial"/>
        </w:rPr>
      </w:pPr>
      <w:r w:rsidRPr="00F25D6A">
        <w:rPr>
          <w:rFonts w:ascii="Arial" w:eastAsia="Calibri" w:hAnsi="Arial" w:cs="Arial"/>
        </w:rPr>
        <w:t>M. Grubor presented the latest (final?) version of the faculty evaluation document.  The committee is requesting that faculty fill it out (including pretending to be their own Division Chair), and do the calculation.  Please send to either M. Grubor or T. Danford.  Do not identify yourself except for RANK.</w:t>
      </w:r>
    </w:p>
    <w:p w:rsidR="00F25D6A" w:rsidRPr="00F25D6A" w:rsidRDefault="00F25D6A" w:rsidP="00F25D6A">
      <w:pPr>
        <w:spacing w:after="200" w:line="276" w:lineRule="auto"/>
        <w:ind w:firstLine="720"/>
        <w:rPr>
          <w:rFonts w:ascii="Arial" w:eastAsia="Calibri" w:hAnsi="Arial" w:cs="Arial"/>
        </w:rPr>
      </w:pPr>
      <w:r w:rsidRPr="00F25D6A">
        <w:rPr>
          <w:rFonts w:ascii="Arial" w:eastAsia="Calibri" w:hAnsi="Arial" w:cs="Arial"/>
        </w:rPr>
        <w:t>This information will be used to make any changes necessary before distribution of the final version.  This will need to be adopted at the August meeting.</w:t>
      </w:r>
    </w:p>
    <w:p w:rsidR="00F25D6A" w:rsidRPr="00F25D6A" w:rsidRDefault="00F25D6A" w:rsidP="00F25D6A">
      <w:pPr>
        <w:spacing w:after="200" w:line="276" w:lineRule="auto"/>
        <w:rPr>
          <w:rFonts w:ascii="Arial" w:eastAsia="Calibri" w:hAnsi="Arial" w:cs="Arial"/>
          <w:b/>
        </w:rPr>
      </w:pPr>
      <w:r w:rsidRPr="00F25D6A">
        <w:rPr>
          <w:rFonts w:ascii="Arial" w:eastAsia="Calibri" w:hAnsi="Arial" w:cs="Arial"/>
          <w:b/>
        </w:rPr>
        <w:t>New Business</w:t>
      </w:r>
    </w:p>
    <w:p w:rsidR="00F25D6A" w:rsidRPr="00F25D6A" w:rsidRDefault="00F25D6A" w:rsidP="00F25D6A">
      <w:pPr>
        <w:spacing w:after="200" w:line="276" w:lineRule="auto"/>
        <w:rPr>
          <w:rFonts w:ascii="Arial" w:eastAsia="Calibri" w:hAnsi="Arial" w:cs="Arial"/>
          <w:b/>
        </w:rPr>
      </w:pPr>
      <w:r w:rsidRPr="00F25D6A">
        <w:rPr>
          <w:rFonts w:ascii="Arial" w:eastAsia="Calibri" w:hAnsi="Arial" w:cs="Arial"/>
          <w:b/>
        </w:rPr>
        <w:tab/>
        <w:t>Faculty Concerns</w:t>
      </w:r>
    </w:p>
    <w:p w:rsidR="00F25D6A" w:rsidRPr="00F25D6A" w:rsidRDefault="00F25D6A" w:rsidP="00F25D6A">
      <w:pPr>
        <w:spacing w:after="200" w:line="276" w:lineRule="auto"/>
        <w:rPr>
          <w:rFonts w:ascii="Arial" w:eastAsia="Calibri" w:hAnsi="Arial" w:cs="Arial"/>
        </w:rPr>
      </w:pPr>
      <w:r w:rsidRPr="00F25D6A">
        <w:rPr>
          <w:rFonts w:ascii="Arial" w:eastAsia="Calibri" w:hAnsi="Arial" w:cs="Arial"/>
        </w:rPr>
        <w:t>On a motion by R. Lucki with a second by S. Gress, the Assembly approved the following:</w:t>
      </w:r>
    </w:p>
    <w:p w:rsidR="00F25D6A" w:rsidRPr="00F25D6A" w:rsidRDefault="00F25D6A" w:rsidP="00F25D6A">
      <w:pPr>
        <w:numPr>
          <w:ilvl w:val="0"/>
          <w:numId w:val="1"/>
        </w:numPr>
        <w:spacing w:after="200" w:line="276" w:lineRule="auto"/>
        <w:contextualSpacing/>
        <w:rPr>
          <w:rFonts w:ascii="Arial" w:eastAsia="Calibri" w:hAnsi="Arial" w:cs="Arial"/>
        </w:rPr>
      </w:pPr>
      <w:r w:rsidRPr="00F25D6A">
        <w:rPr>
          <w:rFonts w:ascii="Arial" w:eastAsia="Calibri" w:hAnsi="Arial" w:cs="Arial"/>
        </w:rPr>
        <w:t xml:space="preserve">Full time </w:t>
      </w:r>
      <w:proofErr w:type="gramStart"/>
      <w:r w:rsidRPr="00F25D6A">
        <w:rPr>
          <w:rFonts w:ascii="Arial" w:eastAsia="Calibri" w:hAnsi="Arial" w:cs="Arial"/>
        </w:rPr>
        <w:t>faculty have</w:t>
      </w:r>
      <w:proofErr w:type="gramEnd"/>
      <w:r w:rsidRPr="00F25D6A">
        <w:rPr>
          <w:rFonts w:ascii="Arial" w:eastAsia="Calibri" w:hAnsi="Arial" w:cs="Arial"/>
        </w:rPr>
        <w:t xml:space="preserve"> been told that beginning in the fall, they will be limited to one course overload per semester (unless special exceptions are granted by the VPAA).</w:t>
      </w:r>
    </w:p>
    <w:p w:rsidR="00F25D6A" w:rsidRPr="00F25D6A" w:rsidRDefault="00F25D6A" w:rsidP="00F25D6A">
      <w:pPr>
        <w:numPr>
          <w:ilvl w:val="0"/>
          <w:numId w:val="1"/>
        </w:numPr>
        <w:spacing w:after="200" w:line="276" w:lineRule="auto"/>
        <w:contextualSpacing/>
        <w:rPr>
          <w:rFonts w:ascii="Arial" w:eastAsia="Calibri" w:hAnsi="Arial" w:cs="Arial"/>
        </w:rPr>
      </w:pPr>
      <w:r w:rsidRPr="00F25D6A">
        <w:rPr>
          <w:rFonts w:ascii="Arial" w:eastAsia="Calibri" w:hAnsi="Arial" w:cs="Arial"/>
        </w:rPr>
        <w:t xml:space="preserve">Adjunct </w:t>
      </w:r>
      <w:proofErr w:type="gramStart"/>
      <w:r w:rsidRPr="00F25D6A">
        <w:rPr>
          <w:rFonts w:ascii="Arial" w:eastAsia="Calibri" w:hAnsi="Arial" w:cs="Arial"/>
        </w:rPr>
        <w:t>faculty have</w:t>
      </w:r>
      <w:proofErr w:type="gramEnd"/>
      <w:r w:rsidRPr="00F25D6A">
        <w:rPr>
          <w:rFonts w:ascii="Arial" w:eastAsia="Calibri" w:hAnsi="Arial" w:cs="Arial"/>
        </w:rPr>
        <w:t xml:space="preserve"> been informed that they will now be limited to six credits per semester.</w:t>
      </w:r>
    </w:p>
    <w:p w:rsidR="00F25D6A" w:rsidRPr="00F25D6A" w:rsidRDefault="00F25D6A" w:rsidP="00F25D6A">
      <w:pPr>
        <w:numPr>
          <w:ilvl w:val="0"/>
          <w:numId w:val="1"/>
        </w:numPr>
        <w:spacing w:after="200" w:line="276" w:lineRule="auto"/>
        <w:contextualSpacing/>
        <w:rPr>
          <w:rFonts w:ascii="Arial" w:eastAsia="Calibri" w:hAnsi="Arial" w:cs="Arial"/>
        </w:rPr>
      </w:pPr>
      <w:r w:rsidRPr="00F25D6A">
        <w:rPr>
          <w:rFonts w:ascii="Arial" w:eastAsia="Calibri" w:hAnsi="Arial" w:cs="Arial"/>
        </w:rPr>
        <w:t xml:space="preserve">Staff members who are qualified to teach, and who have been teaching have been informed they can no </w:t>
      </w:r>
      <w:proofErr w:type="spellStart"/>
      <w:r w:rsidRPr="00F25D6A">
        <w:rPr>
          <w:rFonts w:ascii="Arial" w:eastAsia="Calibri" w:hAnsi="Arial" w:cs="Arial"/>
        </w:rPr>
        <w:t>loger</w:t>
      </w:r>
      <w:proofErr w:type="spellEnd"/>
      <w:r w:rsidRPr="00F25D6A">
        <w:rPr>
          <w:rFonts w:ascii="Arial" w:eastAsia="Calibri" w:hAnsi="Arial" w:cs="Arial"/>
        </w:rPr>
        <w:t xml:space="preserve"> teach during the day.</w:t>
      </w:r>
    </w:p>
    <w:p w:rsidR="00F25D6A" w:rsidRPr="00F25D6A" w:rsidRDefault="00F25D6A" w:rsidP="00F25D6A">
      <w:pPr>
        <w:rPr>
          <w:rFonts w:ascii="Arial" w:eastAsia="Calibri" w:hAnsi="Arial" w:cs="Arial"/>
        </w:rPr>
      </w:pPr>
      <w:proofErr w:type="gramStart"/>
      <w:r w:rsidRPr="00F25D6A">
        <w:rPr>
          <w:rFonts w:ascii="Arial" w:eastAsia="Calibri" w:hAnsi="Arial" w:cs="Arial"/>
        </w:rPr>
        <w:t>Faculty cite</w:t>
      </w:r>
      <w:proofErr w:type="gramEnd"/>
      <w:r w:rsidRPr="00F25D6A">
        <w:rPr>
          <w:rFonts w:ascii="Arial" w:eastAsia="Calibri" w:hAnsi="Arial" w:cs="Arial"/>
        </w:rPr>
        <w:t xml:space="preserve"> the following reasons for their concerns:</w:t>
      </w:r>
    </w:p>
    <w:p w:rsidR="00F25D6A" w:rsidRPr="00F25D6A" w:rsidRDefault="00F25D6A" w:rsidP="00F25D6A">
      <w:pPr>
        <w:numPr>
          <w:ilvl w:val="0"/>
          <w:numId w:val="2"/>
        </w:numPr>
        <w:spacing w:after="200" w:line="276" w:lineRule="auto"/>
        <w:contextualSpacing/>
        <w:rPr>
          <w:rFonts w:ascii="Arial" w:eastAsia="Calibri" w:hAnsi="Arial" w:cs="Arial"/>
        </w:rPr>
      </w:pPr>
      <w:proofErr w:type="gramStart"/>
      <w:r w:rsidRPr="00F25D6A">
        <w:rPr>
          <w:rFonts w:ascii="Arial" w:eastAsia="Calibri" w:hAnsi="Arial" w:cs="Arial"/>
        </w:rPr>
        <w:t>Many full time faculty count</w:t>
      </w:r>
      <w:proofErr w:type="gramEnd"/>
      <w:r w:rsidRPr="00F25D6A">
        <w:rPr>
          <w:rFonts w:ascii="Arial" w:eastAsia="Calibri" w:hAnsi="Arial" w:cs="Arial"/>
        </w:rPr>
        <w:t xml:space="preserve"> on overload pay to supplement their income, and teach those overloads at Northern for less money that they could make at our competitors due to loyalty to the institution.  </w:t>
      </w:r>
      <w:proofErr w:type="spellStart"/>
      <w:r w:rsidRPr="00F25D6A">
        <w:rPr>
          <w:rFonts w:ascii="Arial" w:eastAsia="Calibri" w:hAnsi="Arial" w:cs="Arial"/>
        </w:rPr>
        <w:t>Facuty</w:t>
      </w:r>
      <w:proofErr w:type="spellEnd"/>
      <w:r w:rsidRPr="00F25D6A">
        <w:rPr>
          <w:rFonts w:ascii="Arial" w:eastAsia="Calibri" w:hAnsi="Arial" w:cs="Arial"/>
        </w:rPr>
        <w:t xml:space="preserve"> may now be forced to teach for a competitor or get a second job that is outside the institution in order to </w:t>
      </w:r>
      <w:proofErr w:type="spellStart"/>
      <w:r w:rsidRPr="00F25D6A">
        <w:rPr>
          <w:rFonts w:ascii="Arial" w:eastAsia="Calibri" w:hAnsi="Arial" w:cs="Arial"/>
        </w:rPr>
        <w:t>suplement</w:t>
      </w:r>
      <w:proofErr w:type="spellEnd"/>
      <w:r w:rsidRPr="00F25D6A">
        <w:rPr>
          <w:rFonts w:ascii="Arial" w:eastAsia="Calibri" w:hAnsi="Arial" w:cs="Arial"/>
        </w:rPr>
        <w:t xml:space="preserve"> their income.  This will result in classes being staffed by brand new adjuncts, which interrupts the quality and continuity of instruction.</w:t>
      </w:r>
    </w:p>
    <w:p w:rsidR="00F25D6A" w:rsidRPr="00F25D6A" w:rsidRDefault="00F25D6A" w:rsidP="00F25D6A">
      <w:pPr>
        <w:numPr>
          <w:ilvl w:val="0"/>
          <w:numId w:val="2"/>
        </w:numPr>
        <w:spacing w:after="200" w:line="276" w:lineRule="auto"/>
        <w:contextualSpacing/>
        <w:rPr>
          <w:rFonts w:ascii="Arial" w:eastAsia="Calibri" w:hAnsi="Arial" w:cs="Arial"/>
        </w:rPr>
      </w:pPr>
      <w:r w:rsidRPr="00F25D6A">
        <w:rPr>
          <w:rFonts w:ascii="Arial" w:eastAsia="Calibri" w:hAnsi="Arial" w:cs="Arial"/>
        </w:rPr>
        <w:t xml:space="preserve">Additionally, setting this mandate at a time where faculty are uncertain of whether they will receive their </w:t>
      </w:r>
      <w:proofErr w:type="spellStart"/>
      <w:r w:rsidRPr="00F25D6A">
        <w:rPr>
          <w:rFonts w:ascii="Arial" w:eastAsia="Calibri" w:hAnsi="Arial" w:cs="Arial"/>
        </w:rPr>
        <w:t>desrved</w:t>
      </w:r>
      <w:proofErr w:type="spellEnd"/>
      <w:r w:rsidRPr="00F25D6A">
        <w:rPr>
          <w:rFonts w:ascii="Arial" w:eastAsia="Calibri" w:hAnsi="Arial" w:cs="Arial"/>
        </w:rPr>
        <w:t xml:space="preserve"> merit pay or raises per the faculty salary scale unfairly penalized faculty members who are loyal to this institution and already </w:t>
      </w:r>
      <w:proofErr w:type="spellStart"/>
      <w:r w:rsidRPr="00F25D6A">
        <w:rPr>
          <w:rFonts w:ascii="Arial" w:eastAsia="Calibri" w:hAnsi="Arial" w:cs="Arial"/>
        </w:rPr>
        <w:t>workign</w:t>
      </w:r>
      <w:proofErr w:type="spellEnd"/>
      <w:r w:rsidRPr="00F25D6A">
        <w:rPr>
          <w:rFonts w:ascii="Arial" w:eastAsia="Calibri" w:hAnsi="Arial" w:cs="Arial"/>
        </w:rPr>
        <w:t xml:space="preserve"> for less than many of their counterparts at other institutions.</w:t>
      </w:r>
    </w:p>
    <w:p w:rsidR="00F25D6A" w:rsidRPr="00F25D6A" w:rsidRDefault="00F25D6A" w:rsidP="00F25D6A">
      <w:pPr>
        <w:numPr>
          <w:ilvl w:val="0"/>
          <w:numId w:val="2"/>
        </w:numPr>
        <w:spacing w:after="200" w:line="276" w:lineRule="auto"/>
        <w:contextualSpacing/>
        <w:rPr>
          <w:rFonts w:ascii="Arial" w:eastAsia="Calibri" w:hAnsi="Arial" w:cs="Arial"/>
        </w:rPr>
      </w:pPr>
      <w:r w:rsidRPr="00F25D6A">
        <w:rPr>
          <w:rFonts w:ascii="Arial" w:eastAsia="Calibri" w:hAnsi="Arial" w:cs="Arial"/>
        </w:rPr>
        <w:t>These decisions are potentially damaging to the institution by virtue of having to cancel classes that will no longer be able to be staffed by full faculty, experienced and loyal adjuncts, or staff members, which will result in reduced revenue and/or decreased enrollment for the institution and may affect retention due to student frustration.</w:t>
      </w:r>
    </w:p>
    <w:p w:rsidR="00F25D6A" w:rsidRPr="00F25D6A" w:rsidRDefault="00F25D6A" w:rsidP="00F25D6A">
      <w:pPr>
        <w:spacing w:after="200" w:line="276" w:lineRule="auto"/>
        <w:ind w:left="720"/>
        <w:contextualSpacing/>
        <w:rPr>
          <w:rFonts w:ascii="Arial" w:eastAsia="Calibri" w:hAnsi="Arial" w:cs="Arial"/>
          <w:sz w:val="22"/>
          <w:szCs w:val="22"/>
        </w:rPr>
      </w:pPr>
    </w:p>
    <w:p w:rsidR="00F25D6A" w:rsidRPr="00F25D6A" w:rsidRDefault="00F25D6A" w:rsidP="00F25D6A">
      <w:pPr>
        <w:spacing w:after="200" w:line="276" w:lineRule="auto"/>
        <w:contextualSpacing/>
        <w:rPr>
          <w:rFonts w:ascii="Arial" w:eastAsia="Calibri" w:hAnsi="Arial" w:cs="Arial"/>
          <w:b/>
        </w:rPr>
      </w:pPr>
      <w:r w:rsidRPr="00F25D6A">
        <w:rPr>
          <w:rFonts w:ascii="Arial" w:eastAsia="Calibri" w:hAnsi="Arial" w:cs="Arial"/>
          <w:b/>
        </w:rPr>
        <w:lastRenderedPageBreak/>
        <w:t>Adjournment</w:t>
      </w:r>
    </w:p>
    <w:p w:rsidR="00F25D6A" w:rsidRPr="00F25D6A" w:rsidRDefault="00F25D6A" w:rsidP="00F25D6A">
      <w:pPr>
        <w:spacing w:after="200" w:line="276" w:lineRule="auto"/>
        <w:contextualSpacing/>
        <w:rPr>
          <w:rFonts w:ascii="Arial" w:eastAsia="Calibri" w:hAnsi="Arial" w:cs="Arial"/>
        </w:rPr>
      </w:pPr>
      <w:r w:rsidRPr="00F25D6A">
        <w:rPr>
          <w:rFonts w:ascii="Arial" w:eastAsia="Calibri" w:hAnsi="Arial" w:cs="Arial"/>
        </w:rPr>
        <w:t>On a motion by everyone with a second by everyone else, the meeting was adjourned around 3:00 pm.</w:t>
      </w:r>
    </w:p>
    <w:p w:rsidR="00F25D6A" w:rsidRPr="00F25D6A" w:rsidRDefault="00F25D6A" w:rsidP="00F25D6A">
      <w:pPr>
        <w:spacing w:after="200" w:line="276" w:lineRule="auto"/>
        <w:contextualSpacing/>
        <w:rPr>
          <w:rFonts w:ascii="Arial" w:eastAsia="Calibri" w:hAnsi="Arial" w:cs="Arial"/>
        </w:rPr>
      </w:pPr>
    </w:p>
    <w:p w:rsidR="00F25D6A" w:rsidRPr="00F25D6A" w:rsidRDefault="00F25D6A" w:rsidP="00F25D6A">
      <w:pPr>
        <w:spacing w:after="200" w:line="276" w:lineRule="auto"/>
        <w:contextualSpacing/>
        <w:rPr>
          <w:rFonts w:ascii="Arial" w:eastAsia="Calibri" w:hAnsi="Arial" w:cs="Arial"/>
        </w:rPr>
      </w:pPr>
      <w:r w:rsidRPr="00F25D6A">
        <w:rPr>
          <w:rFonts w:ascii="Arial" w:eastAsia="Calibri" w:hAnsi="Arial" w:cs="Arial"/>
        </w:rPr>
        <w:t xml:space="preserve">Respectfully </w:t>
      </w:r>
      <w:proofErr w:type="spellStart"/>
      <w:r w:rsidRPr="00F25D6A">
        <w:rPr>
          <w:rFonts w:ascii="Arial" w:eastAsia="Calibri" w:hAnsi="Arial" w:cs="Arial"/>
        </w:rPr>
        <w:t>submitteed</w:t>
      </w:r>
      <w:proofErr w:type="spellEnd"/>
      <w:r w:rsidRPr="00F25D6A">
        <w:rPr>
          <w:rFonts w:ascii="Arial" w:eastAsia="Calibri" w:hAnsi="Arial" w:cs="Arial"/>
        </w:rPr>
        <w:t>,</w:t>
      </w:r>
    </w:p>
    <w:p w:rsidR="00F25D6A" w:rsidRPr="00F25D6A" w:rsidRDefault="00F25D6A" w:rsidP="00F25D6A">
      <w:pPr>
        <w:spacing w:after="200" w:line="276" w:lineRule="auto"/>
        <w:contextualSpacing/>
        <w:rPr>
          <w:rFonts w:ascii="Arial" w:eastAsia="Calibri" w:hAnsi="Arial" w:cs="Arial"/>
        </w:rPr>
      </w:pPr>
    </w:p>
    <w:p w:rsidR="00F25D6A" w:rsidRPr="00F25D6A" w:rsidRDefault="00F25D6A" w:rsidP="00F25D6A">
      <w:pPr>
        <w:spacing w:after="200" w:line="276" w:lineRule="auto"/>
        <w:contextualSpacing/>
        <w:rPr>
          <w:rFonts w:ascii="Arial" w:eastAsia="Calibri" w:hAnsi="Arial" w:cs="Arial"/>
        </w:rPr>
      </w:pPr>
      <w:r w:rsidRPr="00F25D6A">
        <w:rPr>
          <w:rFonts w:ascii="Arial" w:eastAsia="Calibri" w:hAnsi="Arial" w:cs="Arial"/>
        </w:rPr>
        <w:t>Thomas R. Danford</w:t>
      </w:r>
    </w:p>
    <w:p w:rsidR="00F25D6A" w:rsidRPr="00F25D6A" w:rsidRDefault="00F25D6A" w:rsidP="00F25D6A">
      <w:pPr>
        <w:spacing w:after="200" w:line="276" w:lineRule="auto"/>
        <w:contextualSpacing/>
        <w:rPr>
          <w:rFonts w:ascii="Arial" w:eastAsia="Calibri" w:hAnsi="Arial" w:cs="Arial"/>
        </w:rPr>
      </w:pPr>
      <w:r w:rsidRPr="00F25D6A">
        <w:rPr>
          <w:rFonts w:ascii="Arial" w:eastAsia="Calibri" w:hAnsi="Arial" w:cs="Arial"/>
        </w:rPr>
        <w:t>Secretary</w:t>
      </w:r>
    </w:p>
    <w:p w:rsidR="00DE355B" w:rsidRDefault="00F25D6A"/>
    <w:sectPr w:rsidR="00DE355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D6A" w:rsidRDefault="00F25D6A" w:rsidP="00F25D6A">
      <w:r>
        <w:separator/>
      </w:r>
    </w:p>
  </w:endnote>
  <w:endnote w:type="continuationSeparator" w:id="0">
    <w:p w:rsidR="00F25D6A" w:rsidRDefault="00F25D6A" w:rsidP="00F25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D6A" w:rsidRDefault="00F25D6A" w:rsidP="00F25D6A">
      <w:r>
        <w:separator/>
      </w:r>
    </w:p>
  </w:footnote>
  <w:footnote w:type="continuationSeparator" w:id="0">
    <w:p w:rsidR="00F25D6A" w:rsidRDefault="00F25D6A" w:rsidP="00F25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D6A" w:rsidRPr="00F25D6A" w:rsidRDefault="00F25D6A">
    <w:pPr>
      <w:pStyle w:val="Header"/>
      <w:rPr>
        <w:b/>
        <w:sz w:val="36"/>
      </w:rPr>
    </w:pPr>
    <w:r w:rsidRPr="00F25D6A">
      <w:rPr>
        <w:b/>
        <w:sz w:val="36"/>
      </w:rPr>
      <w:t>**** Draft **** Draft **** Draft **** Draft **** 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214E9"/>
    <w:multiLevelType w:val="hybridMultilevel"/>
    <w:tmpl w:val="E0C8D54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10513F2"/>
    <w:multiLevelType w:val="hybridMultilevel"/>
    <w:tmpl w:val="B0C291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D6A"/>
    <w:rsid w:val="005E6317"/>
    <w:rsid w:val="006A3865"/>
    <w:rsid w:val="00855540"/>
    <w:rsid w:val="00F25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D6A"/>
    <w:pPr>
      <w:tabs>
        <w:tab w:val="center" w:pos="4680"/>
        <w:tab w:val="right" w:pos="9360"/>
      </w:tabs>
    </w:pPr>
  </w:style>
  <w:style w:type="character" w:customStyle="1" w:styleId="HeaderChar">
    <w:name w:val="Header Char"/>
    <w:basedOn w:val="DefaultParagraphFont"/>
    <w:link w:val="Header"/>
    <w:uiPriority w:val="99"/>
    <w:rsid w:val="00F25D6A"/>
  </w:style>
  <w:style w:type="paragraph" w:styleId="Footer">
    <w:name w:val="footer"/>
    <w:basedOn w:val="Normal"/>
    <w:link w:val="FooterChar"/>
    <w:uiPriority w:val="99"/>
    <w:unhideWhenUsed/>
    <w:rsid w:val="00F25D6A"/>
    <w:pPr>
      <w:tabs>
        <w:tab w:val="center" w:pos="4680"/>
        <w:tab w:val="right" w:pos="9360"/>
      </w:tabs>
    </w:pPr>
  </w:style>
  <w:style w:type="character" w:customStyle="1" w:styleId="FooterChar">
    <w:name w:val="Footer Char"/>
    <w:basedOn w:val="DefaultParagraphFont"/>
    <w:link w:val="Footer"/>
    <w:uiPriority w:val="99"/>
    <w:rsid w:val="00F25D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D6A"/>
    <w:pPr>
      <w:tabs>
        <w:tab w:val="center" w:pos="4680"/>
        <w:tab w:val="right" w:pos="9360"/>
      </w:tabs>
    </w:pPr>
  </w:style>
  <w:style w:type="character" w:customStyle="1" w:styleId="HeaderChar">
    <w:name w:val="Header Char"/>
    <w:basedOn w:val="DefaultParagraphFont"/>
    <w:link w:val="Header"/>
    <w:uiPriority w:val="99"/>
    <w:rsid w:val="00F25D6A"/>
  </w:style>
  <w:style w:type="paragraph" w:styleId="Footer">
    <w:name w:val="footer"/>
    <w:basedOn w:val="Normal"/>
    <w:link w:val="FooterChar"/>
    <w:uiPriority w:val="99"/>
    <w:unhideWhenUsed/>
    <w:rsid w:val="00F25D6A"/>
    <w:pPr>
      <w:tabs>
        <w:tab w:val="center" w:pos="4680"/>
        <w:tab w:val="right" w:pos="9360"/>
      </w:tabs>
    </w:pPr>
  </w:style>
  <w:style w:type="character" w:customStyle="1" w:styleId="FooterChar">
    <w:name w:val="Footer Char"/>
    <w:basedOn w:val="DefaultParagraphFont"/>
    <w:link w:val="Footer"/>
    <w:uiPriority w:val="99"/>
    <w:rsid w:val="00F25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11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charbert</dc:creator>
  <cp:keywords/>
  <dc:description/>
  <cp:lastModifiedBy>charbert</cp:lastModifiedBy>
  <cp:revision>1</cp:revision>
  <dcterms:created xsi:type="dcterms:W3CDTF">2013-01-14T19:55:00Z</dcterms:created>
  <dcterms:modified xsi:type="dcterms:W3CDTF">2013-01-14T19:55:00Z</dcterms:modified>
</cp:coreProperties>
</file>